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78"/>
      </w:tblGrid>
      <w:tr w:rsidR="002F68DF" w:rsidRPr="00194D75" w14:paraId="49AF74C7" w14:textId="77777777" w:rsidTr="00B757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49F4" w14:textId="77777777" w:rsidR="002F68DF" w:rsidRPr="00731F24" w:rsidRDefault="002F68DF" w:rsidP="00B757A5">
            <w:pPr>
              <w:jc w:val="center"/>
              <w:rPr>
                <w:rFonts w:cs="Tahoma"/>
                <w:bCs/>
                <w:sz w:val="20"/>
                <w:szCs w:val="20"/>
              </w:rPr>
            </w:pPr>
            <w:r w:rsidRPr="00731F24">
              <w:rPr>
                <w:rFonts w:cs="Tahoma"/>
                <w:bCs/>
                <w:sz w:val="20"/>
                <w:szCs w:val="20"/>
              </w:rPr>
              <w:t>X</w:t>
            </w: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BEEA7" w14:textId="77777777" w:rsidR="002F68DF" w:rsidRPr="00731F24" w:rsidRDefault="002F68DF" w:rsidP="00B757A5">
            <w:pPr>
              <w:rPr>
                <w:rFonts w:cs="Tahoma"/>
                <w:bCs/>
                <w:sz w:val="20"/>
                <w:szCs w:val="20"/>
              </w:rPr>
            </w:pPr>
            <w:r w:rsidRPr="00731F24">
              <w:rPr>
                <w:bCs/>
                <w:sz w:val="20"/>
                <w:szCs w:val="20"/>
              </w:rPr>
              <w:t>Aplinkos apsaugos agentūrai</w:t>
            </w:r>
          </w:p>
        </w:tc>
      </w:tr>
      <w:tr w:rsidR="002F68DF" w:rsidRPr="00194D75" w14:paraId="5BC40E21" w14:textId="77777777" w:rsidTr="00B757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D6A6" w14:textId="77777777" w:rsidR="002F68DF" w:rsidRPr="00731F24" w:rsidRDefault="002F68DF" w:rsidP="00B757A5">
            <w:pPr>
              <w:jc w:val="center"/>
              <w:rPr>
                <w:rFonts w:cs="Tahoma"/>
                <w:bCs/>
                <w:sz w:val="20"/>
                <w:szCs w:val="20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A8EC6" w14:textId="77777777" w:rsidR="002F68DF" w:rsidRPr="00731F24" w:rsidRDefault="002F68DF" w:rsidP="00B757A5">
            <w:pPr>
              <w:rPr>
                <w:bCs/>
                <w:sz w:val="20"/>
                <w:szCs w:val="20"/>
              </w:rPr>
            </w:pPr>
            <w:r w:rsidRPr="00731F24">
              <w:rPr>
                <w:bCs/>
                <w:sz w:val="20"/>
                <w:szCs w:val="20"/>
              </w:rPr>
              <w:t>Lietuvos geologijos tarnybai prie Aplinkos ministerijos</w:t>
            </w:r>
          </w:p>
        </w:tc>
      </w:tr>
      <w:tr w:rsidR="002F68DF" w:rsidRPr="00194D75" w14:paraId="1DD1A98C" w14:textId="77777777" w:rsidTr="00B757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FDC7" w14:textId="77777777" w:rsidR="002F68DF" w:rsidRPr="00731F24" w:rsidRDefault="002F68DF" w:rsidP="00B757A5">
            <w:pPr>
              <w:jc w:val="center"/>
              <w:rPr>
                <w:rFonts w:cs="Tahoma"/>
                <w:bCs/>
                <w:sz w:val="20"/>
                <w:szCs w:val="20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A8373" w14:textId="77777777" w:rsidR="002F68DF" w:rsidRPr="00731F24" w:rsidRDefault="002F68DF" w:rsidP="00B757A5">
            <w:pPr>
              <w:rPr>
                <w:rFonts w:cs="Tahoma"/>
                <w:bCs/>
                <w:sz w:val="20"/>
                <w:szCs w:val="20"/>
              </w:rPr>
            </w:pPr>
            <w:r w:rsidRPr="00731F24">
              <w:rPr>
                <w:bCs/>
                <w:sz w:val="20"/>
                <w:szCs w:val="20"/>
              </w:rPr>
              <w:t>Valstybinei saugomų teritorijų tarnybai prie Aplinkos ministerijos</w:t>
            </w:r>
          </w:p>
        </w:tc>
      </w:tr>
      <w:tr w:rsidR="002F68DF" w:rsidRPr="00194D75" w14:paraId="4280C569" w14:textId="77777777" w:rsidTr="00B757A5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22060" w14:textId="77777777" w:rsidR="002F68DF" w:rsidRPr="00194D75" w:rsidRDefault="002F68DF" w:rsidP="00B757A5">
            <w:pPr>
              <w:rPr>
                <w:bCs/>
                <w:sz w:val="18"/>
                <w:szCs w:val="18"/>
              </w:rPr>
            </w:pPr>
            <w:r w:rsidRPr="00194D75">
              <w:rPr>
                <w:sz w:val="18"/>
                <w:szCs w:val="18"/>
                <w:lang w:eastAsia="lt-LT"/>
              </w:rPr>
              <w:t>(reikiamą langelį pažymėti X)</w:t>
            </w:r>
          </w:p>
        </w:tc>
      </w:tr>
    </w:tbl>
    <w:p w14:paraId="4105BD28" w14:textId="77777777" w:rsidR="00B4434A" w:rsidRPr="00B4434A" w:rsidRDefault="00B4434A" w:rsidP="00B4434A">
      <w:pPr>
        <w:spacing w:line="360" w:lineRule="auto"/>
        <w:jc w:val="center"/>
        <w:rPr>
          <w:rFonts w:cs="Tahoma"/>
          <w:b/>
          <w:bCs/>
          <w:sz w:val="20"/>
          <w:szCs w:val="20"/>
        </w:rPr>
      </w:pPr>
    </w:p>
    <w:p w14:paraId="1436875E" w14:textId="77777777" w:rsidR="003217BE" w:rsidRPr="00FF286C" w:rsidRDefault="003217BE" w:rsidP="003217BE">
      <w:pPr>
        <w:spacing w:line="360" w:lineRule="auto"/>
        <w:jc w:val="center"/>
        <w:rPr>
          <w:rFonts w:cs="Tahoma"/>
          <w:b/>
          <w:bCs/>
          <w:sz w:val="20"/>
          <w:szCs w:val="20"/>
        </w:rPr>
      </w:pPr>
      <w:r w:rsidRPr="00FF286C">
        <w:rPr>
          <w:rFonts w:cs="Tahoma"/>
          <w:b/>
          <w:bCs/>
          <w:sz w:val="20"/>
          <w:szCs w:val="20"/>
        </w:rPr>
        <w:t>ŪKIO SUBJEKTŲ APLINKOS MONITORINGO ATASKAITA</w:t>
      </w:r>
    </w:p>
    <w:p w14:paraId="75F3C2D7" w14:textId="77777777" w:rsidR="00E9740C" w:rsidRPr="00731F24" w:rsidRDefault="00E9740C" w:rsidP="00E9740C">
      <w:pPr>
        <w:spacing w:line="360" w:lineRule="auto"/>
        <w:jc w:val="center"/>
        <w:rPr>
          <w:rFonts w:cs="Times New Roman"/>
          <w:b/>
          <w:bCs/>
          <w:sz w:val="20"/>
          <w:szCs w:val="20"/>
        </w:rPr>
      </w:pPr>
      <w:r w:rsidRPr="00731F24">
        <w:rPr>
          <w:rFonts w:cs="Times New Roman"/>
          <w:b/>
          <w:bCs/>
          <w:sz w:val="20"/>
          <w:szCs w:val="20"/>
        </w:rPr>
        <w:t>I SKYRIUS</w:t>
      </w:r>
    </w:p>
    <w:p w14:paraId="438D6A9D" w14:textId="25966FB9" w:rsidR="00E9740C" w:rsidRDefault="00E9740C" w:rsidP="00E9740C">
      <w:pPr>
        <w:jc w:val="center"/>
        <w:rPr>
          <w:rFonts w:cs="Times New Roman"/>
          <w:sz w:val="20"/>
          <w:szCs w:val="20"/>
        </w:rPr>
      </w:pPr>
      <w:r w:rsidRPr="00731F24">
        <w:rPr>
          <w:rFonts w:cs="Times New Roman"/>
          <w:b/>
          <w:bCs/>
          <w:sz w:val="20"/>
          <w:szCs w:val="20"/>
        </w:rPr>
        <w:t>BENDROJI DALIS</w:t>
      </w:r>
    </w:p>
    <w:p w14:paraId="634D3FD3" w14:textId="77777777" w:rsidR="00E9740C" w:rsidRDefault="00E9740C" w:rsidP="00E9740C">
      <w:pPr>
        <w:jc w:val="both"/>
        <w:rPr>
          <w:rFonts w:cs="Times New Roman"/>
          <w:sz w:val="20"/>
          <w:szCs w:val="20"/>
        </w:rPr>
      </w:pPr>
    </w:p>
    <w:p w14:paraId="6D760AAD" w14:textId="233FD7F9" w:rsidR="003217BE" w:rsidRPr="00935D9B" w:rsidRDefault="003217BE" w:rsidP="00E9740C">
      <w:pPr>
        <w:jc w:val="both"/>
        <w:rPr>
          <w:rFonts w:cs="Times New Roman"/>
          <w:sz w:val="20"/>
          <w:szCs w:val="20"/>
        </w:rPr>
      </w:pPr>
      <w:r w:rsidRPr="00935D9B">
        <w:rPr>
          <w:rFonts w:cs="Times New Roman"/>
          <w:sz w:val="20"/>
          <w:szCs w:val="20"/>
        </w:rPr>
        <w:t xml:space="preserve">1. Informacija apie </w:t>
      </w:r>
      <w:r w:rsidRPr="00935D9B">
        <w:rPr>
          <w:rFonts w:cs="Times New Roman"/>
          <w:bCs/>
          <w:color w:val="000000"/>
          <w:sz w:val="20"/>
          <w:szCs w:val="20"/>
        </w:rPr>
        <w:t>ūkio subjektą</w:t>
      </w:r>
      <w:r w:rsidRPr="00935D9B">
        <w:rPr>
          <w:rFonts w:cs="Times New Roman"/>
          <w:color w:val="000000"/>
          <w:sz w:val="20"/>
          <w:szCs w:val="20"/>
        </w:rPr>
        <w:t>: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8"/>
        <w:gridCol w:w="360"/>
        <w:gridCol w:w="10"/>
        <w:gridCol w:w="890"/>
        <w:gridCol w:w="10"/>
      </w:tblGrid>
      <w:tr w:rsidR="003217BE" w:rsidRPr="00935D9B" w14:paraId="1E018EF1" w14:textId="77777777" w:rsidTr="009B2F4D">
        <w:tc>
          <w:tcPr>
            <w:tcW w:w="8208" w:type="dxa"/>
          </w:tcPr>
          <w:p w14:paraId="648473C6" w14:textId="77777777" w:rsidR="003217BE" w:rsidRPr="00935D9B" w:rsidRDefault="003217BE" w:rsidP="009B2F4D">
            <w:pPr>
              <w:widowControl/>
              <w:autoSpaceDE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 w:rsidRPr="00935D9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bidi="ar-SA"/>
              </w:rPr>
              <w:t xml:space="preserve">  1.1. teisinis statusas: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485A668B" w14:textId="77777777" w:rsidR="003217BE" w:rsidRPr="00935D9B" w:rsidRDefault="003217BE" w:rsidP="009B2F4D">
            <w:pPr>
              <w:widowControl/>
              <w:autoSpaceDE w:val="0"/>
              <w:snapToGrid w:val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gridSpan w:val="3"/>
          </w:tcPr>
          <w:p w14:paraId="4F1CC6C0" w14:textId="77777777" w:rsidR="003217BE" w:rsidRPr="00935D9B" w:rsidRDefault="003217BE" w:rsidP="009B2F4D">
            <w:pPr>
              <w:widowControl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217BE" w:rsidRPr="00935D9B" w14:paraId="5D3FCC9E" w14:textId="77777777" w:rsidTr="009B2F4D">
        <w:tc>
          <w:tcPr>
            <w:tcW w:w="8208" w:type="dxa"/>
          </w:tcPr>
          <w:p w14:paraId="3CD56933" w14:textId="77777777" w:rsidR="003217BE" w:rsidRPr="00935D9B" w:rsidRDefault="003217BE" w:rsidP="009B2F4D">
            <w:pPr>
              <w:widowControl/>
              <w:autoSpaceDE w:val="0"/>
              <w:spacing w:before="20" w:after="20"/>
              <w:ind w:left="36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 w:rsidRPr="00935D9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bidi="ar-SA"/>
              </w:rPr>
              <w:t xml:space="preserve">  juridinis asmuo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1A576" w14:textId="77777777" w:rsidR="003217BE" w:rsidRPr="00935D9B" w:rsidRDefault="003217BE" w:rsidP="009B2F4D">
            <w:pPr>
              <w:widowControl/>
              <w:autoSpaceDE w:val="0"/>
              <w:snapToGrid w:val="0"/>
              <w:spacing w:before="20" w:after="2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bidi="ar-SA"/>
              </w:rPr>
              <w:t>X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</w:tcBorders>
          </w:tcPr>
          <w:p w14:paraId="25A59B33" w14:textId="77777777" w:rsidR="003217BE" w:rsidRPr="00935D9B" w:rsidRDefault="003217BE" w:rsidP="009B2F4D">
            <w:pPr>
              <w:widowControl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217BE" w:rsidRPr="00935D9B" w14:paraId="5586409F" w14:textId="77777777" w:rsidTr="009B2F4D">
        <w:tc>
          <w:tcPr>
            <w:tcW w:w="8208" w:type="dxa"/>
          </w:tcPr>
          <w:p w14:paraId="7399A21C" w14:textId="77777777" w:rsidR="003217BE" w:rsidRPr="00935D9B" w:rsidRDefault="003217BE" w:rsidP="009B2F4D">
            <w:pPr>
              <w:widowControl/>
              <w:autoSpaceDE w:val="0"/>
              <w:spacing w:before="20" w:after="20"/>
              <w:ind w:left="36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 w:rsidRPr="00935D9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bidi="ar-SA"/>
              </w:rPr>
              <w:t xml:space="preserve">  juridinio asmens struktūrinis padalinys (filialas, atstovybė)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D0EC5" w14:textId="77777777" w:rsidR="003217BE" w:rsidRPr="00935D9B" w:rsidRDefault="003217BE" w:rsidP="009B2F4D">
            <w:pPr>
              <w:widowControl/>
              <w:autoSpaceDE w:val="0"/>
              <w:snapToGrid w:val="0"/>
              <w:spacing w:before="20" w:after="2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</w:tcBorders>
          </w:tcPr>
          <w:p w14:paraId="0C5C8C7D" w14:textId="77777777" w:rsidR="003217BE" w:rsidRPr="00935D9B" w:rsidRDefault="003217BE" w:rsidP="009B2F4D">
            <w:pPr>
              <w:widowControl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217BE" w:rsidRPr="00935D9B" w14:paraId="04E5858C" w14:textId="77777777" w:rsidTr="009B2F4D">
        <w:tc>
          <w:tcPr>
            <w:tcW w:w="8208" w:type="dxa"/>
          </w:tcPr>
          <w:p w14:paraId="1A69E9DB" w14:textId="77777777" w:rsidR="003217BE" w:rsidRPr="00935D9B" w:rsidRDefault="003217BE" w:rsidP="009B2F4D">
            <w:pPr>
              <w:widowControl/>
              <w:autoSpaceDE w:val="0"/>
              <w:spacing w:before="20" w:after="20"/>
              <w:ind w:left="369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  <w:r w:rsidRPr="00935D9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bidi="ar-SA"/>
              </w:rPr>
              <w:t xml:space="preserve">  fizinis asmuo, vykdantis ūkinę veiklą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D4515" w14:textId="77777777" w:rsidR="003217BE" w:rsidRPr="00935D9B" w:rsidRDefault="003217BE" w:rsidP="009B2F4D">
            <w:pPr>
              <w:widowControl/>
              <w:autoSpaceDE w:val="0"/>
              <w:snapToGrid w:val="0"/>
              <w:spacing w:before="20" w:after="2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</w:tcBorders>
          </w:tcPr>
          <w:p w14:paraId="05901E42" w14:textId="77777777" w:rsidR="003217BE" w:rsidRPr="00935D9B" w:rsidRDefault="003217BE" w:rsidP="009B2F4D">
            <w:pPr>
              <w:widowControl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217BE" w:rsidRPr="00935D9B" w14:paraId="7EE35D24" w14:textId="77777777" w:rsidTr="009B2F4D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468" w:type="dxa"/>
            <w:gridSpan w:val="4"/>
          </w:tcPr>
          <w:p w14:paraId="74410ED8" w14:textId="77777777" w:rsidR="003217BE" w:rsidRPr="00935D9B" w:rsidRDefault="003217BE" w:rsidP="009B2F4D">
            <w:pPr>
              <w:widowControl/>
              <w:autoSpaceDE w:val="0"/>
              <w:jc w:val="right"/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935D9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zh-CN" w:bidi="ar-SA"/>
              </w:rPr>
              <w:t>(tinkamą langelį pažymėti X)</w:t>
            </w:r>
          </w:p>
        </w:tc>
      </w:tr>
    </w:tbl>
    <w:p w14:paraId="737924D6" w14:textId="77777777" w:rsidR="003217BE" w:rsidRPr="00935D9B" w:rsidRDefault="003217BE" w:rsidP="003217BE">
      <w:pPr>
        <w:widowControl/>
        <w:autoSpaceDE w:val="0"/>
        <w:rPr>
          <w:rFonts w:eastAsia="Times New Roman" w:cs="Times New Roman"/>
          <w:kern w:val="0"/>
          <w:sz w:val="20"/>
          <w:szCs w:val="20"/>
          <w:lang w:eastAsia="zh-CN" w:bidi="ar-SA"/>
        </w:rPr>
      </w:pPr>
    </w:p>
    <w:tbl>
      <w:tblPr>
        <w:tblW w:w="0" w:type="auto"/>
        <w:tblInd w:w="-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222"/>
        <w:gridCol w:w="116"/>
        <w:gridCol w:w="915"/>
        <w:gridCol w:w="1140"/>
        <w:gridCol w:w="213"/>
        <w:gridCol w:w="992"/>
        <w:gridCol w:w="283"/>
        <w:gridCol w:w="993"/>
        <w:gridCol w:w="850"/>
        <w:gridCol w:w="1280"/>
        <w:gridCol w:w="40"/>
      </w:tblGrid>
      <w:tr w:rsidR="003217BE" w:rsidRPr="00935D9B" w14:paraId="034AC915" w14:textId="77777777" w:rsidTr="009B2F4D">
        <w:tc>
          <w:tcPr>
            <w:tcW w:w="6345" w:type="dxa"/>
            <w:gridSpan w:val="8"/>
            <w:tcBorders>
              <w:bottom w:val="single" w:sz="4" w:space="0" w:color="000000"/>
            </w:tcBorders>
          </w:tcPr>
          <w:p w14:paraId="09872234" w14:textId="77777777" w:rsidR="003217BE" w:rsidRPr="00935D9B" w:rsidRDefault="003217BE" w:rsidP="009B2F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</w:rPr>
              <w:t xml:space="preserve">1.2. </w:t>
            </w:r>
            <w:r w:rsidRPr="00935D9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zh-CN" w:bidi="ar-SA"/>
              </w:rPr>
              <w:t>juridinio asmens ar jo struktūrinio padalinio</w:t>
            </w:r>
            <w:r w:rsidRPr="00935D9B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zh-CN" w:bidi="ar-SA"/>
              </w:rPr>
              <w:t xml:space="preserve"> </w:t>
            </w:r>
            <w:r w:rsidRPr="00935D9B">
              <w:rPr>
                <w:rFonts w:cs="Times New Roman"/>
                <w:color w:val="000000"/>
                <w:sz w:val="20"/>
                <w:szCs w:val="20"/>
              </w:rPr>
              <w:t>pavadinimas ar fizinio asmens vardas, pavardė</w:t>
            </w:r>
          </w:p>
        </w:tc>
        <w:tc>
          <w:tcPr>
            <w:tcW w:w="3123" w:type="dxa"/>
            <w:gridSpan w:val="3"/>
            <w:tcBorders>
              <w:bottom w:val="single" w:sz="4" w:space="0" w:color="000000"/>
            </w:tcBorders>
          </w:tcPr>
          <w:p w14:paraId="2037CD21" w14:textId="77777777" w:rsidR="003217BE" w:rsidRPr="00935D9B" w:rsidRDefault="003217BE" w:rsidP="009B2F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</w:rPr>
              <w:t>1.3. juridinio asmens ar jo struktūrinio padalinio kodas Juridinių asmenų registre arba fizinio asmens kodas</w:t>
            </w:r>
          </w:p>
        </w:tc>
        <w:tc>
          <w:tcPr>
            <w:tcW w:w="40" w:type="dxa"/>
          </w:tcPr>
          <w:p w14:paraId="17C53339" w14:textId="77777777" w:rsidR="003217BE" w:rsidRPr="00935D9B" w:rsidRDefault="003217BE" w:rsidP="009B2F4D">
            <w:pPr>
              <w:widowControl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217BE" w:rsidRPr="00935D9B" w14:paraId="35ED2F11" w14:textId="77777777" w:rsidTr="009B2F4D">
        <w:tblPrEx>
          <w:tblCellMar>
            <w:left w:w="108" w:type="dxa"/>
            <w:right w:w="108" w:type="dxa"/>
          </w:tblCellMar>
        </w:tblPrEx>
        <w:tc>
          <w:tcPr>
            <w:tcW w:w="63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0E705" w14:textId="77777777" w:rsidR="003217BE" w:rsidRPr="003217BE" w:rsidRDefault="003217BE" w:rsidP="009B2F4D">
            <w:pPr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3217BE">
              <w:rPr>
                <w:rFonts w:cs="Times New Roman"/>
                <w:b/>
                <w:color w:val="000000"/>
                <w:sz w:val="18"/>
                <w:szCs w:val="18"/>
              </w:rPr>
              <w:t>UAB „Agaras“</w:t>
            </w:r>
          </w:p>
        </w:tc>
        <w:tc>
          <w:tcPr>
            <w:tcW w:w="3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9419" w14:textId="77777777" w:rsidR="003217BE" w:rsidRPr="003217BE" w:rsidRDefault="003217BE" w:rsidP="009B2F4D">
            <w:pPr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3217BE">
              <w:rPr>
                <w:rFonts w:cs="Times New Roman"/>
                <w:b/>
                <w:color w:val="000000"/>
                <w:sz w:val="18"/>
                <w:szCs w:val="18"/>
              </w:rPr>
              <w:t>154742821</w:t>
            </w:r>
          </w:p>
        </w:tc>
      </w:tr>
      <w:tr w:rsidR="003217BE" w:rsidRPr="00935D9B" w14:paraId="187CB01F" w14:textId="77777777" w:rsidTr="009B2F4D">
        <w:tc>
          <w:tcPr>
            <w:tcW w:w="9468" w:type="dxa"/>
            <w:gridSpan w:val="11"/>
            <w:tcBorders>
              <w:bottom w:val="single" w:sz="4" w:space="0" w:color="000000"/>
            </w:tcBorders>
          </w:tcPr>
          <w:p w14:paraId="67336A8D" w14:textId="77777777" w:rsidR="003217BE" w:rsidRPr="00935D9B" w:rsidRDefault="003217BE" w:rsidP="009B2F4D">
            <w:pPr>
              <w:spacing w:before="120"/>
              <w:rPr>
                <w:rFonts w:cs="Times New Roman"/>
                <w:color w:val="000000"/>
                <w:sz w:val="20"/>
                <w:szCs w:val="20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</w:rPr>
              <w:t xml:space="preserve">1.4. </w:t>
            </w:r>
            <w:r w:rsidRPr="00935D9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zh-CN" w:bidi="ar-SA"/>
              </w:rPr>
              <w:t>juridinio asmens ar jo struktūrinio padalinio</w:t>
            </w:r>
            <w:r w:rsidRPr="00935D9B"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zh-CN" w:bidi="ar-SA"/>
              </w:rPr>
              <w:t xml:space="preserve"> </w:t>
            </w:r>
            <w:r w:rsidRPr="00935D9B">
              <w:rPr>
                <w:rFonts w:cs="Times New Roman"/>
                <w:color w:val="000000"/>
                <w:sz w:val="20"/>
                <w:szCs w:val="20"/>
              </w:rPr>
              <w:t>buveinės ar fizinio asmens nuolatinės gyvenamosios vietos adresas</w:t>
            </w:r>
          </w:p>
        </w:tc>
        <w:tc>
          <w:tcPr>
            <w:tcW w:w="40" w:type="dxa"/>
          </w:tcPr>
          <w:p w14:paraId="3A8B9916" w14:textId="77777777" w:rsidR="003217BE" w:rsidRPr="00935D9B" w:rsidRDefault="003217BE" w:rsidP="009B2F4D">
            <w:pPr>
              <w:widowControl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217BE" w:rsidRPr="00935D9B" w14:paraId="6815D21F" w14:textId="77777777" w:rsidTr="009B2F4D">
        <w:tblPrEx>
          <w:tblCellMar>
            <w:left w:w="108" w:type="dxa"/>
            <w:right w:w="108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D418C" w14:textId="77777777" w:rsidR="003217BE" w:rsidRPr="00935D9B" w:rsidRDefault="003217BE" w:rsidP="009B2F4D">
            <w:pPr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savivaldybė</w:t>
            </w:r>
          </w:p>
        </w:tc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858C0" w14:textId="77777777" w:rsidR="003217BE" w:rsidRPr="00935D9B" w:rsidRDefault="003217BE" w:rsidP="009B2F4D">
            <w:pPr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gyvenamoji vietovė (miestas, kaimo gyvenamoji vietovė)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17CC4" w14:textId="77777777" w:rsidR="003217BE" w:rsidRPr="00935D9B" w:rsidRDefault="003217BE" w:rsidP="009B2F4D">
            <w:pPr>
              <w:suppressLineNumbers/>
              <w:snapToGrid w:val="0"/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gatvės pavadinimas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C52D4" w14:textId="77F34F8F" w:rsidR="003217BE" w:rsidRPr="00935D9B" w:rsidRDefault="003217BE" w:rsidP="009B2F4D">
            <w:pPr>
              <w:suppressLineNumbers/>
              <w:snapToGrid w:val="0"/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 xml:space="preserve">pastato ar pastatų komplekso </w:t>
            </w:r>
            <w:r w:rsidR="002F68DF"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Nr.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270DF" w14:textId="77777777" w:rsidR="003217BE" w:rsidRPr="00935D9B" w:rsidRDefault="003217BE" w:rsidP="009B2F4D">
            <w:pPr>
              <w:suppressLineNumbers/>
              <w:snapToGrid w:val="0"/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proofErr w:type="spellStart"/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kor-pusas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FD65" w14:textId="51507D6B" w:rsidR="003217BE" w:rsidRPr="00935D9B" w:rsidRDefault="003217BE" w:rsidP="009B2F4D">
            <w:pPr>
              <w:suppressLineNumbers/>
              <w:snapToGrid w:val="0"/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 xml:space="preserve">buto </w:t>
            </w:r>
            <w:r w:rsidRPr="00935D9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zh-CN" w:bidi="ar-SA"/>
              </w:rPr>
              <w:t>ar negyvena-</w:t>
            </w:r>
            <w:proofErr w:type="spellStart"/>
            <w:r w:rsidRPr="00935D9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zh-CN" w:bidi="ar-SA"/>
              </w:rPr>
              <w:t>mosios</w:t>
            </w:r>
            <w:proofErr w:type="spellEnd"/>
            <w:r w:rsidRPr="00935D9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zh-CN" w:bidi="ar-SA"/>
              </w:rPr>
              <w:t xml:space="preserve"> patalpos </w:t>
            </w:r>
            <w:r w:rsidR="002F68DF"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Nr.</w:t>
            </w:r>
          </w:p>
        </w:tc>
      </w:tr>
      <w:tr w:rsidR="008D1C05" w:rsidRPr="00935D9B" w14:paraId="40B5067B" w14:textId="77777777" w:rsidTr="009B2F4D">
        <w:tblPrEx>
          <w:tblCellMar>
            <w:left w:w="108" w:type="dxa"/>
            <w:right w:w="108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AE593" w14:textId="77777777" w:rsidR="008D1C05" w:rsidRPr="003217BE" w:rsidRDefault="008D1C05" w:rsidP="009B2F4D">
            <w:pPr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3217BE">
              <w:rPr>
                <w:rFonts w:cs="Times New Roman"/>
                <w:b/>
                <w:color w:val="000000"/>
                <w:sz w:val="18"/>
                <w:szCs w:val="18"/>
              </w:rPr>
              <w:t>Biržų r.</w:t>
            </w:r>
          </w:p>
        </w:tc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60AFA" w14:textId="77777777" w:rsidR="008D1C05" w:rsidRPr="003217BE" w:rsidRDefault="008D1C05" w:rsidP="009B2F4D">
            <w:pPr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217BE">
              <w:rPr>
                <w:rFonts w:cs="Times New Roman"/>
                <w:b/>
                <w:color w:val="000000"/>
                <w:sz w:val="18"/>
                <w:szCs w:val="18"/>
              </w:rPr>
              <w:t>Balandiškių</w:t>
            </w:r>
            <w:proofErr w:type="spellEnd"/>
            <w:r w:rsidRPr="003217BE">
              <w:rPr>
                <w:rFonts w:cs="Times New Roman"/>
                <w:b/>
                <w:color w:val="000000"/>
                <w:sz w:val="18"/>
                <w:szCs w:val="18"/>
              </w:rPr>
              <w:t xml:space="preserve"> k.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CFD2BE" w14:textId="77777777" w:rsidR="008D1C05" w:rsidRPr="006206F8" w:rsidRDefault="008D1C05" w:rsidP="009826A1">
            <w:pPr>
              <w:snapToGrid w:val="0"/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6206F8">
              <w:rPr>
                <w:rFonts w:cs="Times New Roman"/>
                <w:b/>
                <w:color w:val="000000"/>
                <w:sz w:val="18"/>
                <w:szCs w:val="18"/>
              </w:rPr>
              <w:t>Agaro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D48628" w14:textId="77777777" w:rsidR="008D1C05" w:rsidRPr="006206F8" w:rsidRDefault="008D1C05" w:rsidP="009826A1">
            <w:pPr>
              <w:snapToGrid w:val="0"/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6206F8">
              <w:rPr>
                <w:rFonts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2BA325" w14:textId="77777777" w:rsidR="008D1C05" w:rsidRPr="00300E93" w:rsidRDefault="008D1C05" w:rsidP="009B2F4D">
            <w:pPr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E8A86" w14:textId="77777777" w:rsidR="008D1C05" w:rsidRPr="00935D9B" w:rsidRDefault="008D1C05" w:rsidP="009B2F4D">
            <w:pPr>
              <w:snapToGri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</w:p>
        </w:tc>
      </w:tr>
      <w:tr w:rsidR="008D1C05" w:rsidRPr="00935D9B" w14:paraId="049048F4" w14:textId="77777777" w:rsidTr="009B2F4D">
        <w:tblPrEx>
          <w:tblCellMar>
            <w:left w:w="108" w:type="dxa"/>
            <w:right w:w="108" w:type="dxa"/>
          </w:tblCellMar>
        </w:tblPrEx>
        <w:tc>
          <w:tcPr>
            <w:tcW w:w="9508" w:type="dxa"/>
            <w:gridSpan w:val="12"/>
            <w:tcBorders>
              <w:top w:val="single" w:sz="4" w:space="0" w:color="000000"/>
              <w:bottom w:val="single" w:sz="2" w:space="0" w:color="000000"/>
            </w:tcBorders>
            <w:vAlign w:val="bottom"/>
          </w:tcPr>
          <w:p w14:paraId="7BC66151" w14:textId="77777777" w:rsidR="008D1C05" w:rsidRPr="00935D9B" w:rsidRDefault="008D1C05" w:rsidP="009B2F4D">
            <w:pPr>
              <w:spacing w:before="60"/>
              <w:rPr>
                <w:rFonts w:cs="Times New Roman"/>
                <w:color w:val="000000"/>
                <w:sz w:val="20"/>
                <w:szCs w:val="20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</w:rPr>
              <w:t>1.5. ryšio informacija</w:t>
            </w:r>
          </w:p>
        </w:tc>
      </w:tr>
      <w:tr w:rsidR="008D1C05" w:rsidRPr="00935D9B" w14:paraId="427670BD" w14:textId="77777777" w:rsidTr="009B2F4D">
        <w:tblPrEx>
          <w:tblCellMar>
            <w:left w:w="108" w:type="dxa"/>
            <w:right w:w="108" w:type="dxa"/>
          </w:tblCellMar>
        </w:tblPrEx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E4B7B1A" w14:textId="4DB4A7C2" w:rsidR="008D1C05" w:rsidRPr="00935D9B" w:rsidRDefault="008D1C05" w:rsidP="009B2F4D">
            <w:pPr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 xml:space="preserve">telefono </w:t>
            </w:r>
            <w:r w:rsidR="002F68DF"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Nr.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bottom"/>
          </w:tcPr>
          <w:p w14:paraId="20BE72B5" w14:textId="44E13FF9" w:rsidR="008D1C05" w:rsidRPr="00935D9B" w:rsidRDefault="008D1C05" w:rsidP="009B2F4D">
            <w:pPr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 xml:space="preserve">fakso </w:t>
            </w:r>
            <w:r w:rsidR="002F68DF"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Nr.</w:t>
            </w:r>
          </w:p>
        </w:tc>
        <w:tc>
          <w:tcPr>
            <w:tcW w:w="4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45435090" w14:textId="77777777" w:rsidR="008D1C05" w:rsidRPr="00935D9B" w:rsidRDefault="008D1C05" w:rsidP="009B2F4D">
            <w:pPr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el. pašto adresas</w:t>
            </w:r>
          </w:p>
        </w:tc>
      </w:tr>
      <w:tr w:rsidR="008D1C05" w:rsidRPr="00935D9B" w14:paraId="6DBC667C" w14:textId="77777777" w:rsidTr="009B2F4D">
        <w:tblPrEx>
          <w:tblCellMar>
            <w:left w:w="108" w:type="dxa"/>
            <w:right w:w="108" w:type="dxa"/>
          </w:tblCellMar>
        </w:tblPrEx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FE6FD" w14:textId="77777777" w:rsidR="008D1C05" w:rsidRPr="003217BE" w:rsidRDefault="008D1C05" w:rsidP="009B2F4D">
            <w:pPr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3217BE">
              <w:rPr>
                <w:rFonts w:cs="Times New Roman"/>
                <w:b/>
                <w:color w:val="000000"/>
                <w:sz w:val="18"/>
                <w:szCs w:val="18"/>
              </w:rPr>
              <w:t>+370 450 31458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DD5A11" w14:textId="77777777" w:rsidR="008D1C05" w:rsidRPr="003217BE" w:rsidRDefault="008D1C05" w:rsidP="009B2F4D">
            <w:pPr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51611" w14:textId="77777777" w:rsidR="008D1C05" w:rsidRPr="003217BE" w:rsidRDefault="008D1C05" w:rsidP="009B2F4D">
            <w:pPr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3217BE">
              <w:rPr>
                <w:rFonts w:cs="Times New Roman"/>
                <w:b/>
                <w:color w:val="000000"/>
                <w:sz w:val="18"/>
                <w:szCs w:val="18"/>
              </w:rPr>
              <w:t>info@agaras.lt</w:t>
            </w:r>
          </w:p>
        </w:tc>
      </w:tr>
      <w:tr w:rsidR="008D1C05" w:rsidRPr="00935D9B" w14:paraId="35238651" w14:textId="77777777" w:rsidTr="009B2F4D">
        <w:trPr>
          <w:trHeight w:val="417"/>
        </w:trPr>
        <w:tc>
          <w:tcPr>
            <w:tcW w:w="9468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6FB49ADB" w14:textId="77777777" w:rsidR="008D1C05" w:rsidRPr="00935D9B" w:rsidRDefault="008D1C05" w:rsidP="009B2F4D">
            <w:pPr>
              <w:spacing w:before="120" w:after="60"/>
              <w:rPr>
                <w:rFonts w:cs="Times New Roman"/>
                <w:color w:val="000000"/>
                <w:sz w:val="20"/>
                <w:szCs w:val="20"/>
              </w:rPr>
            </w:pPr>
            <w:r w:rsidRPr="00935D9B">
              <w:rPr>
                <w:rFonts w:cs="Times New Roman"/>
                <w:bCs/>
                <w:color w:val="000000"/>
                <w:sz w:val="20"/>
                <w:szCs w:val="20"/>
              </w:rPr>
              <w:t>2. Ūkinės veiklos vieta:</w:t>
            </w:r>
          </w:p>
        </w:tc>
        <w:tc>
          <w:tcPr>
            <w:tcW w:w="40" w:type="dxa"/>
          </w:tcPr>
          <w:p w14:paraId="7EA5AE7A" w14:textId="77777777" w:rsidR="008D1C05" w:rsidRPr="00935D9B" w:rsidRDefault="008D1C05" w:rsidP="009B2F4D">
            <w:pPr>
              <w:widowControl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D1C05" w:rsidRPr="00935D9B" w14:paraId="13B3B696" w14:textId="77777777" w:rsidTr="009B2F4D">
        <w:tblPrEx>
          <w:tblCellMar>
            <w:left w:w="108" w:type="dxa"/>
            <w:right w:w="108" w:type="dxa"/>
          </w:tblCellMar>
        </w:tblPrEx>
        <w:tc>
          <w:tcPr>
            <w:tcW w:w="9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9EFA" w14:textId="77777777" w:rsidR="008D1C05" w:rsidRPr="00935D9B" w:rsidRDefault="008D1C05" w:rsidP="009B2F4D">
            <w:pPr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Ūkinės veiklos objekto pavadinimas</w:t>
            </w:r>
          </w:p>
        </w:tc>
      </w:tr>
      <w:tr w:rsidR="008D1C05" w:rsidRPr="00935D9B" w14:paraId="229A52AD" w14:textId="77777777" w:rsidTr="009B2F4D">
        <w:tblPrEx>
          <w:tblCellMar>
            <w:left w:w="108" w:type="dxa"/>
            <w:right w:w="108" w:type="dxa"/>
          </w:tblCellMar>
        </w:tblPrEx>
        <w:tc>
          <w:tcPr>
            <w:tcW w:w="9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6331" w14:textId="77777777" w:rsidR="008D1C05" w:rsidRPr="003217BE" w:rsidRDefault="008D1C05" w:rsidP="00752CB7">
            <w:pPr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3217BE">
              <w:rPr>
                <w:rFonts w:cs="Times New Roman"/>
                <w:b/>
                <w:color w:val="000000"/>
                <w:sz w:val="18"/>
                <w:szCs w:val="18"/>
              </w:rPr>
              <w:t xml:space="preserve">UAB „Agaras“ </w:t>
            </w:r>
            <w:r w:rsidR="00752CB7">
              <w:rPr>
                <w:rFonts w:cs="Times New Roman"/>
                <w:b/>
                <w:color w:val="000000"/>
                <w:sz w:val="18"/>
                <w:szCs w:val="18"/>
              </w:rPr>
              <w:t>biodujų jėgainė</w:t>
            </w:r>
          </w:p>
        </w:tc>
      </w:tr>
      <w:tr w:rsidR="008D1C05" w:rsidRPr="00935D9B" w14:paraId="7F89964C" w14:textId="77777777" w:rsidTr="009B2F4D">
        <w:tblPrEx>
          <w:tblCellMar>
            <w:left w:w="108" w:type="dxa"/>
            <w:right w:w="108" w:type="dxa"/>
          </w:tblCellMar>
        </w:tblPrEx>
        <w:tc>
          <w:tcPr>
            <w:tcW w:w="9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84B3" w14:textId="77777777" w:rsidR="008D1C05" w:rsidRPr="00935D9B" w:rsidRDefault="008D1C05" w:rsidP="009B2F4D">
            <w:pPr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adresas</w:t>
            </w:r>
          </w:p>
        </w:tc>
      </w:tr>
      <w:tr w:rsidR="008D1C05" w:rsidRPr="00935D9B" w14:paraId="36A2E65E" w14:textId="77777777" w:rsidTr="009B2F4D">
        <w:tblPrEx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7E88E" w14:textId="77777777" w:rsidR="008D1C05" w:rsidRPr="00935D9B" w:rsidRDefault="008D1C05" w:rsidP="009B2F4D">
            <w:pPr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savivaldybė</w:t>
            </w:r>
          </w:p>
        </w:tc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16EAC" w14:textId="77777777" w:rsidR="008D1C05" w:rsidRPr="00935D9B" w:rsidRDefault="008D1C05" w:rsidP="009B2F4D">
            <w:pPr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gyvenamoji vietovė (miestas, kaimo gyvenamoji vietovė)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F8338" w14:textId="77777777" w:rsidR="008D1C05" w:rsidRPr="00935D9B" w:rsidRDefault="008D1C05" w:rsidP="009B2F4D">
            <w:pPr>
              <w:suppressLineNumbers/>
              <w:snapToGrid w:val="0"/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gatvės pavadinimas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9C0CD" w14:textId="2E5B2624" w:rsidR="008D1C05" w:rsidRPr="00935D9B" w:rsidRDefault="008D1C05" w:rsidP="009B2F4D">
            <w:pPr>
              <w:suppressLineNumbers/>
              <w:snapToGrid w:val="0"/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 xml:space="preserve">namo pastato ar pastatų komplekso </w:t>
            </w:r>
            <w:r w:rsidR="002F68DF"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Nr.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60EC" w14:textId="77777777" w:rsidR="008D1C05" w:rsidRPr="00935D9B" w:rsidRDefault="008D1C05" w:rsidP="009B2F4D">
            <w:pPr>
              <w:suppressLineNumbers/>
              <w:snapToGrid w:val="0"/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proofErr w:type="spellStart"/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kor-pusas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1F84" w14:textId="2F0297CC" w:rsidR="008D1C05" w:rsidRPr="00935D9B" w:rsidRDefault="008D1C05" w:rsidP="009B2F4D">
            <w:pPr>
              <w:suppressLineNumbers/>
              <w:snapToGrid w:val="0"/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buto</w:t>
            </w:r>
            <w:r w:rsidRPr="00935D9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zh-CN" w:bidi="ar-SA"/>
              </w:rPr>
              <w:t xml:space="preserve"> </w:t>
            </w: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ar negyvena-</w:t>
            </w:r>
            <w:proofErr w:type="spellStart"/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mosios</w:t>
            </w:r>
            <w:proofErr w:type="spellEnd"/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 xml:space="preserve"> patalpos </w:t>
            </w:r>
            <w:r w:rsidR="002F68DF"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Nr.</w:t>
            </w:r>
          </w:p>
        </w:tc>
      </w:tr>
      <w:tr w:rsidR="008D1C05" w:rsidRPr="00935D9B" w14:paraId="2AB0C672" w14:textId="77777777" w:rsidTr="009B2F4D">
        <w:tblPrEx>
          <w:tblCellMar>
            <w:left w:w="108" w:type="dxa"/>
            <w:right w:w="108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C6EB4" w14:textId="77777777" w:rsidR="008D1C05" w:rsidRPr="003217BE" w:rsidRDefault="008D1C05" w:rsidP="009B2F4D">
            <w:pPr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3217BE">
              <w:rPr>
                <w:rFonts w:cs="Times New Roman"/>
                <w:b/>
                <w:color w:val="000000"/>
                <w:sz w:val="18"/>
                <w:szCs w:val="18"/>
              </w:rPr>
              <w:t>Biržų r.</w:t>
            </w:r>
          </w:p>
        </w:tc>
        <w:tc>
          <w:tcPr>
            <w:tcW w:w="2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FBEF7" w14:textId="77777777" w:rsidR="008D1C05" w:rsidRPr="003217BE" w:rsidRDefault="008D1C05" w:rsidP="009B2F4D">
            <w:pPr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217BE">
              <w:rPr>
                <w:rFonts w:cs="Times New Roman"/>
                <w:b/>
                <w:color w:val="000000"/>
                <w:sz w:val="18"/>
                <w:szCs w:val="18"/>
              </w:rPr>
              <w:t>Balandiškių</w:t>
            </w:r>
            <w:proofErr w:type="spellEnd"/>
            <w:r w:rsidRPr="003217BE">
              <w:rPr>
                <w:rFonts w:cs="Times New Roman"/>
                <w:b/>
                <w:color w:val="000000"/>
                <w:sz w:val="18"/>
                <w:szCs w:val="18"/>
              </w:rPr>
              <w:t xml:space="preserve"> k.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ADDFD4" w14:textId="77777777" w:rsidR="008D1C05" w:rsidRPr="006206F8" w:rsidRDefault="008D1C05" w:rsidP="009826A1">
            <w:pPr>
              <w:snapToGrid w:val="0"/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6206F8">
              <w:rPr>
                <w:rFonts w:cs="Times New Roman"/>
                <w:b/>
                <w:color w:val="000000"/>
                <w:sz w:val="18"/>
                <w:szCs w:val="18"/>
              </w:rPr>
              <w:t>Agaro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70702D" w14:textId="77777777" w:rsidR="008D1C05" w:rsidRPr="006206F8" w:rsidRDefault="008D1C05" w:rsidP="009826A1">
            <w:pPr>
              <w:snapToGrid w:val="0"/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6206F8">
              <w:rPr>
                <w:rFonts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8C55FA" w14:textId="77777777" w:rsidR="008D1C05" w:rsidRPr="00935D9B" w:rsidRDefault="008D1C05" w:rsidP="009B2F4D">
            <w:pPr>
              <w:snapToGri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B1351" w14:textId="77777777" w:rsidR="008D1C05" w:rsidRPr="00935D9B" w:rsidRDefault="008D1C05" w:rsidP="009B2F4D">
            <w:pPr>
              <w:snapToGrid w:val="0"/>
              <w:spacing w:before="60" w:after="60"/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</w:p>
        </w:tc>
      </w:tr>
      <w:tr w:rsidR="008D1C05" w:rsidRPr="00935D9B" w14:paraId="115E203B" w14:textId="77777777" w:rsidTr="009B2F4D">
        <w:tc>
          <w:tcPr>
            <w:tcW w:w="9468" w:type="dxa"/>
            <w:gridSpan w:val="11"/>
            <w:tcBorders>
              <w:bottom w:val="single" w:sz="4" w:space="0" w:color="000000"/>
            </w:tcBorders>
            <w:vAlign w:val="bottom"/>
          </w:tcPr>
          <w:p w14:paraId="5AB9C9D8" w14:textId="77777777" w:rsidR="008D1C05" w:rsidRPr="00935D9B" w:rsidRDefault="008D1C05" w:rsidP="009B2F4D">
            <w:pPr>
              <w:spacing w:before="120" w:after="60"/>
              <w:rPr>
                <w:rFonts w:cs="Times New Roman"/>
                <w:color w:val="000000"/>
                <w:sz w:val="20"/>
                <w:szCs w:val="20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</w:rPr>
              <w:t>3. Informaciją parengusio asmens ryšio informacija:</w:t>
            </w:r>
          </w:p>
        </w:tc>
        <w:tc>
          <w:tcPr>
            <w:tcW w:w="40" w:type="dxa"/>
          </w:tcPr>
          <w:p w14:paraId="248159C8" w14:textId="77777777" w:rsidR="008D1C05" w:rsidRPr="00935D9B" w:rsidRDefault="008D1C05" w:rsidP="009B2F4D">
            <w:pPr>
              <w:widowControl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D1C05" w:rsidRPr="00935D9B" w14:paraId="44850B97" w14:textId="77777777" w:rsidTr="009B2F4D">
        <w:tblPrEx>
          <w:tblCellMar>
            <w:left w:w="108" w:type="dxa"/>
            <w:right w:w="108" w:type="dxa"/>
          </w:tblCellMar>
        </w:tblPrEx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307315A" w14:textId="64DE86A8" w:rsidR="008D1C05" w:rsidRPr="00935D9B" w:rsidRDefault="008D1C05" w:rsidP="009B2F4D">
            <w:pPr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 xml:space="preserve">telefono </w:t>
            </w:r>
            <w:r w:rsidR="002F68DF"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Nr.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bottom"/>
          </w:tcPr>
          <w:p w14:paraId="25FD3332" w14:textId="1755E956" w:rsidR="008D1C05" w:rsidRPr="00935D9B" w:rsidRDefault="008D1C05" w:rsidP="009B2F4D">
            <w:pPr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 xml:space="preserve">fakso </w:t>
            </w:r>
            <w:r w:rsidR="002F68DF"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Nr.</w:t>
            </w:r>
          </w:p>
        </w:tc>
        <w:tc>
          <w:tcPr>
            <w:tcW w:w="4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7DA1D569" w14:textId="77777777" w:rsidR="008D1C05" w:rsidRPr="00935D9B" w:rsidRDefault="008D1C05" w:rsidP="009B2F4D">
            <w:pPr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color w:val="000000"/>
                <w:sz w:val="20"/>
                <w:szCs w:val="20"/>
                <w:lang w:eastAsia="zh-CN" w:bidi="ar-SA"/>
              </w:rPr>
              <w:t>el. pašto adresas</w:t>
            </w:r>
          </w:p>
        </w:tc>
      </w:tr>
      <w:tr w:rsidR="008D1C05" w:rsidRPr="00935D9B" w14:paraId="33215163" w14:textId="77777777" w:rsidTr="009B2F4D">
        <w:tblPrEx>
          <w:tblCellMar>
            <w:left w:w="108" w:type="dxa"/>
            <w:right w:w="108" w:type="dxa"/>
          </w:tblCellMar>
        </w:tblPrEx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A6FCE" w14:textId="77777777" w:rsidR="008D1C05" w:rsidRPr="008D1C05" w:rsidRDefault="008D1C05" w:rsidP="009B2F4D">
            <w:pPr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8D1C05">
              <w:rPr>
                <w:rFonts w:cs="Times New Roman"/>
                <w:b/>
                <w:color w:val="000000"/>
                <w:sz w:val="18"/>
                <w:szCs w:val="18"/>
              </w:rPr>
              <w:t>+370 614 46707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400467" w14:textId="77777777" w:rsidR="008D1C05" w:rsidRPr="008D1C05" w:rsidRDefault="008D1C05" w:rsidP="009B2F4D">
            <w:pPr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5EA10" w14:textId="77777777" w:rsidR="008D1C05" w:rsidRPr="008D1C05" w:rsidRDefault="008D1C05" w:rsidP="008D1C05">
            <w:pPr>
              <w:spacing w:before="60" w:after="6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8D1C05">
              <w:rPr>
                <w:rFonts w:cs="Times New Roman"/>
                <w:b/>
                <w:color w:val="000000"/>
                <w:sz w:val="18"/>
                <w:szCs w:val="18"/>
              </w:rPr>
              <w:t>info@jkazakeviciene.lt</w:t>
            </w:r>
          </w:p>
        </w:tc>
      </w:tr>
      <w:tr w:rsidR="008D1C05" w:rsidRPr="00935D9B" w14:paraId="765CC671" w14:textId="77777777" w:rsidTr="009B2F4D">
        <w:tc>
          <w:tcPr>
            <w:tcW w:w="9468" w:type="dxa"/>
            <w:gridSpan w:val="11"/>
          </w:tcPr>
          <w:p w14:paraId="203C1A2F" w14:textId="1AEB835E" w:rsidR="008D1C05" w:rsidRPr="00935D9B" w:rsidRDefault="008D1C05" w:rsidP="006657CC">
            <w:pPr>
              <w:spacing w:before="12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</w:pPr>
            <w:r w:rsidRPr="00935D9B">
              <w:rPr>
                <w:rFonts w:cs="Times New Roman"/>
                <w:sz w:val="20"/>
                <w:szCs w:val="20"/>
              </w:rPr>
              <w:t xml:space="preserve">4. Laikotarpis, kurio duomenys pateikiami: </w:t>
            </w:r>
            <w:r w:rsidRPr="00935D9B">
              <w:rPr>
                <w:rFonts w:cs="Times New Roman"/>
                <w:b/>
                <w:sz w:val="20"/>
                <w:szCs w:val="20"/>
              </w:rPr>
              <w:t>20</w:t>
            </w:r>
            <w:r w:rsidR="008B35F9">
              <w:rPr>
                <w:rFonts w:cs="Times New Roman"/>
                <w:b/>
                <w:sz w:val="20"/>
                <w:szCs w:val="20"/>
              </w:rPr>
              <w:t>2</w:t>
            </w:r>
            <w:r w:rsidR="007F2B1A">
              <w:rPr>
                <w:rFonts w:cs="Times New Roman"/>
                <w:b/>
                <w:sz w:val="20"/>
                <w:szCs w:val="20"/>
              </w:rPr>
              <w:t>5</w:t>
            </w:r>
            <w:r w:rsidRPr="00935D9B">
              <w:rPr>
                <w:rFonts w:cs="Times New Roman"/>
                <w:b/>
                <w:sz w:val="20"/>
                <w:szCs w:val="20"/>
              </w:rPr>
              <w:t xml:space="preserve"> m</w:t>
            </w:r>
            <w:r w:rsidRPr="00935D9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" w:type="dxa"/>
          </w:tcPr>
          <w:p w14:paraId="3CC54109" w14:textId="77777777" w:rsidR="008D1C05" w:rsidRPr="00935D9B" w:rsidRDefault="008D1C05" w:rsidP="009B2F4D">
            <w:pPr>
              <w:widowControl/>
              <w:snapToGrid w:val="0"/>
              <w:rPr>
                <w:rFonts w:eastAsia="Times New Roman" w:cs="Times New Roman"/>
                <w:kern w:val="0"/>
                <w:sz w:val="20"/>
                <w:szCs w:val="20"/>
                <w:lang w:eastAsia="zh-CN" w:bidi="ar-SA"/>
              </w:rPr>
            </w:pPr>
          </w:p>
        </w:tc>
      </w:tr>
    </w:tbl>
    <w:p w14:paraId="6035C486" w14:textId="77777777" w:rsidR="003217BE" w:rsidRPr="00935D9B" w:rsidRDefault="003217BE" w:rsidP="003217BE">
      <w:pPr>
        <w:pStyle w:val="Porat"/>
        <w:ind w:firstLine="555"/>
        <w:rPr>
          <w:sz w:val="20"/>
          <w:szCs w:val="20"/>
        </w:rPr>
      </w:pPr>
    </w:p>
    <w:p w14:paraId="09C1430B" w14:textId="77777777" w:rsidR="003217BE" w:rsidRDefault="003217BE" w:rsidP="00B4434A">
      <w:pPr>
        <w:spacing w:line="360" w:lineRule="auto"/>
        <w:jc w:val="center"/>
        <w:rPr>
          <w:rFonts w:cs="Tahoma"/>
          <w:b/>
          <w:bCs/>
          <w:sz w:val="20"/>
          <w:szCs w:val="20"/>
        </w:rPr>
      </w:pPr>
    </w:p>
    <w:p w14:paraId="5635A1DC" w14:textId="77777777" w:rsidR="003217BE" w:rsidRDefault="003217BE" w:rsidP="00B4434A">
      <w:pPr>
        <w:spacing w:line="360" w:lineRule="auto"/>
        <w:jc w:val="center"/>
        <w:rPr>
          <w:rFonts w:cs="Tahoma"/>
          <w:b/>
          <w:bCs/>
          <w:sz w:val="20"/>
          <w:szCs w:val="20"/>
        </w:rPr>
      </w:pPr>
    </w:p>
    <w:p w14:paraId="628F5CD8" w14:textId="77777777" w:rsidR="003217BE" w:rsidRDefault="003217BE" w:rsidP="00B4434A">
      <w:pPr>
        <w:spacing w:line="360" w:lineRule="auto"/>
        <w:jc w:val="center"/>
        <w:rPr>
          <w:rFonts w:cs="Tahoma"/>
          <w:b/>
          <w:bCs/>
          <w:sz w:val="20"/>
          <w:szCs w:val="20"/>
        </w:rPr>
      </w:pPr>
    </w:p>
    <w:p w14:paraId="30E9C833" w14:textId="77777777" w:rsidR="003217BE" w:rsidRDefault="003217BE" w:rsidP="00B4434A">
      <w:pPr>
        <w:spacing w:line="360" w:lineRule="auto"/>
        <w:jc w:val="center"/>
        <w:rPr>
          <w:rFonts w:cs="Tahoma"/>
          <w:b/>
          <w:bCs/>
          <w:sz w:val="20"/>
          <w:szCs w:val="20"/>
        </w:rPr>
      </w:pPr>
    </w:p>
    <w:p w14:paraId="13B21E6D" w14:textId="77777777" w:rsidR="003217BE" w:rsidRDefault="003217BE" w:rsidP="00B4434A">
      <w:pPr>
        <w:spacing w:line="360" w:lineRule="auto"/>
        <w:jc w:val="center"/>
        <w:rPr>
          <w:rFonts w:cs="Tahoma"/>
          <w:b/>
          <w:bCs/>
          <w:sz w:val="20"/>
          <w:szCs w:val="20"/>
        </w:rPr>
      </w:pPr>
    </w:p>
    <w:p w14:paraId="33460388" w14:textId="77777777" w:rsidR="00B4434A" w:rsidRPr="00403399" w:rsidRDefault="00B4434A" w:rsidP="00986821">
      <w:pPr>
        <w:pStyle w:val="Porat"/>
        <w:ind w:firstLine="555"/>
        <w:jc w:val="both"/>
        <w:rPr>
          <w:rFonts w:cs="Tahoma"/>
          <w:i/>
          <w:sz w:val="16"/>
          <w:szCs w:val="16"/>
        </w:rPr>
      </w:pPr>
    </w:p>
    <w:p w14:paraId="20023A45" w14:textId="77777777" w:rsidR="00B4434A" w:rsidRPr="00B4434A" w:rsidRDefault="00B4434A" w:rsidP="00B4434A">
      <w:pPr>
        <w:pStyle w:val="Porat"/>
        <w:ind w:firstLine="555"/>
        <w:jc w:val="center"/>
        <w:rPr>
          <w:rFonts w:cs="Tahoma"/>
          <w:b/>
          <w:sz w:val="18"/>
          <w:szCs w:val="22"/>
        </w:rPr>
        <w:sectPr w:rsidR="00B4434A" w:rsidRPr="00B4434A" w:rsidSect="0073672C">
          <w:pgSz w:w="11905" w:h="16837"/>
          <w:pgMar w:top="1134" w:right="1134" w:bottom="1134" w:left="1134" w:header="567" w:footer="567" w:gutter="0"/>
          <w:cols w:space="1296"/>
          <w:docGrid w:linePitch="360"/>
        </w:sectPr>
      </w:pPr>
    </w:p>
    <w:p w14:paraId="3D222B0C" w14:textId="77777777" w:rsidR="00E9740C" w:rsidRPr="00474D9A" w:rsidRDefault="00E9740C" w:rsidP="00E9740C">
      <w:pPr>
        <w:pStyle w:val="Pagrindinistekstas"/>
        <w:spacing w:line="225" w:lineRule="atLeast"/>
        <w:ind w:firstLine="540"/>
        <w:jc w:val="center"/>
        <w:rPr>
          <w:rFonts w:cs="Tahoma"/>
          <w:b/>
          <w:bCs/>
          <w:caps/>
          <w:color w:val="000000"/>
        </w:rPr>
      </w:pPr>
      <w:r w:rsidRPr="00474D9A">
        <w:rPr>
          <w:rFonts w:cs="Tahoma"/>
          <w:b/>
          <w:bCs/>
          <w:caps/>
          <w:color w:val="000000"/>
        </w:rPr>
        <w:lastRenderedPageBreak/>
        <w:t>III SKYRIUS</w:t>
      </w:r>
    </w:p>
    <w:p w14:paraId="62DA341D" w14:textId="77777777" w:rsidR="00E9740C" w:rsidRPr="00474D9A" w:rsidRDefault="00E9740C" w:rsidP="00E9740C">
      <w:pPr>
        <w:pStyle w:val="Pagrindinistekstas"/>
        <w:spacing w:line="225" w:lineRule="atLeast"/>
        <w:ind w:firstLine="540"/>
        <w:jc w:val="center"/>
        <w:rPr>
          <w:rFonts w:cs="Tahoma"/>
          <w:b/>
          <w:bCs/>
          <w:caps/>
          <w:color w:val="000000"/>
        </w:rPr>
      </w:pPr>
      <w:r w:rsidRPr="00474D9A">
        <w:rPr>
          <w:rFonts w:cs="Tahoma"/>
          <w:b/>
          <w:bCs/>
          <w:caps/>
          <w:color w:val="000000"/>
        </w:rPr>
        <w:t>Monitoringo (Išskyrus poveikio požeminiam vandeniui monitoringo) duomenų analizė ir išvados apie Ūkio Subjekto veiklos poveikį aplinkai</w:t>
      </w:r>
    </w:p>
    <w:p w14:paraId="680E24AF" w14:textId="77777777" w:rsidR="00E9740C" w:rsidRPr="008B4A0C" w:rsidRDefault="00E9740C" w:rsidP="00E9740C">
      <w:pPr>
        <w:pStyle w:val="Pagrindinistekstas"/>
        <w:spacing w:after="0" w:line="225" w:lineRule="atLeast"/>
        <w:ind w:firstLine="540"/>
        <w:jc w:val="center"/>
        <w:rPr>
          <w:rFonts w:cs="Tahoma"/>
          <w:b/>
          <w:bCs/>
          <w:caps/>
          <w:color w:val="000000"/>
        </w:rPr>
      </w:pPr>
    </w:p>
    <w:p w14:paraId="01A239DA" w14:textId="77777777" w:rsidR="00E9740C" w:rsidRPr="00E9740C" w:rsidRDefault="00E9740C" w:rsidP="00E9740C">
      <w:pPr>
        <w:ind w:firstLine="567"/>
        <w:jc w:val="both"/>
        <w:rPr>
          <w:b/>
          <w:kern w:val="2"/>
          <w:sz w:val="22"/>
          <w:szCs w:val="22"/>
        </w:rPr>
      </w:pPr>
      <w:r w:rsidRPr="00E9740C">
        <w:rPr>
          <w:b/>
          <w:caps/>
          <w:sz w:val="22"/>
          <w:szCs w:val="22"/>
        </w:rPr>
        <w:t xml:space="preserve">5. </w:t>
      </w:r>
      <w:r w:rsidRPr="00E9740C">
        <w:rPr>
          <w:b/>
          <w:sz w:val="22"/>
          <w:szCs w:val="22"/>
        </w:rPr>
        <w:t xml:space="preserve">Pateikiama technologinių procesų ir (ar) išmetamų / išleidžiamų teršalų, ir (ar) poveikio aplinkai (išskyrus poveikio požeminiam vandeniui) monitoringo duomenų analizė ir </w:t>
      </w:r>
      <w:r w:rsidRPr="00E9740C">
        <w:rPr>
          <w:b/>
          <w:kern w:val="2"/>
          <w:sz w:val="22"/>
          <w:szCs w:val="22"/>
        </w:rPr>
        <w:t>išvados, kokį poveikį ūkio subjekto veiklos veikiamiems aplinkos komponentams daro vykdoma veikla, kaip tokio poveikio galima išvengti ar jį sumažinti:</w:t>
      </w:r>
    </w:p>
    <w:p w14:paraId="6502CDF2" w14:textId="2C512712" w:rsidR="00B4434A" w:rsidRPr="0001035D" w:rsidRDefault="0001035D" w:rsidP="0001035D">
      <w:pPr>
        <w:pStyle w:val="Pagrindinistekstas"/>
        <w:spacing w:after="0" w:line="320" w:lineRule="exact"/>
        <w:ind w:firstLine="709"/>
        <w:jc w:val="both"/>
        <w:rPr>
          <w:rFonts w:cs="Times New Roman"/>
          <w:b/>
          <w:color w:val="000000"/>
          <w:sz w:val="22"/>
          <w:szCs w:val="22"/>
        </w:rPr>
      </w:pPr>
      <w:r w:rsidRPr="0001035D">
        <w:rPr>
          <w:b/>
          <w:kern w:val="2"/>
          <w:sz w:val="22"/>
          <w:szCs w:val="22"/>
        </w:rPr>
        <w:t>5.1. duomenų analizė</w:t>
      </w:r>
    </w:p>
    <w:p w14:paraId="19E6BB45" w14:textId="77777777" w:rsidR="00262348" w:rsidRPr="00A55360" w:rsidRDefault="00262348" w:rsidP="0001035D">
      <w:pPr>
        <w:pStyle w:val="Porat"/>
        <w:snapToGrid w:val="0"/>
        <w:spacing w:line="320" w:lineRule="exact"/>
        <w:ind w:firstLine="567"/>
        <w:jc w:val="center"/>
        <w:rPr>
          <w:sz w:val="22"/>
          <w:szCs w:val="22"/>
          <w:u w:val="single"/>
        </w:rPr>
      </w:pPr>
      <w:r w:rsidRPr="00A55360">
        <w:rPr>
          <w:sz w:val="22"/>
          <w:szCs w:val="22"/>
          <w:u w:val="single"/>
        </w:rPr>
        <w:t>Bendrieji veiklos duomenys</w:t>
      </w:r>
    </w:p>
    <w:p w14:paraId="43AB0EF9" w14:textId="0241DCCF" w:rsidR="00754B29" w:rsidRPr="00A55360" w:rsidRDefault="0090534C" w:rsidP="001D2C34">
      <w:pPr>
        <w:pStyle w:val="Pagrindinistekstas"/>
        <w:spacing w:after="0" w:line="320" w:lineRule="exact"/>
        <w:ind w:firstLine="540"/>
        <w:jc w:val="both"/>
        <w:rPr>
          <w:rFonts w:cs="Times New Roman"/>
          <w:bCs/>
          <w:sz w:val="22"/>
          <w:szCs w:val="22"/>
        </w:rPr>
      </w:pPr>
      <w:r w:rsidRPr="00A55360">
        <w:rPr>
          <w:rFonts w:cs="Times New Roman"/>
          <w:bCs/>
          <w:color w:val="000000"/>
          <w:sz w:val="22"/>
          <w:szCs w:val="22"/>
        </w:rPr>
        <w:t xml:space="preserve">UAB „Agaras“ </w:t>
      </w:r>
      <w:r w:rsidR="00752CB7" w:rsidRPr="00A55360">
        <w:rPr>
          <w:rFonts w:cs="Times New Roman"/>
          <w:bCs/>
          <w:color w:val="000000"/>
          <w:sz w:val="22"/>
          <w:szCs w:val="22"/>
        </w:rPr>
        <w:t>biodujų jėgainėje</w:t>
      </w:r>
      <w:r w:rsidR="00262348" w:rsidRPr="00A55360">
        <w:rPr>
          <w:rFonts w:cs="Times New Roman"/>
          <w:bCs/>
          <w:color w:val="000000"/>
          <w:sz w:val="22"/>
          <w:szCs w:val="22"/>
        </w:rPr>
        <w:t xml:space="preserve"> per 20</w:t>
      </w:r>
      <w:r w:rsidR="008B35F9">
        <w:rPr>
          <w:rFonts w:cs="Times New Roman"/>
          <w:bCs/>
          <w:color w:val="000000"/>
          <w:sz w:val="22"/>
          <w:szCs w:val="22"/>
        </w:rPr>
        <w:t>2</w:t>
      </w:r>
      <w:r w:rsidR="007F2B1A">
        <w:rPr>
          <w:rFonts w:cs="Times New Roman"/>
          <w:bCs/>
          <w:color w:val="000000"/>
          <w:sz w:val="22"/>
          <w:szCs w:val="22"/>
        </w:rPr>
        <w:t>5</w:t>
      </w:r>
      <w:r w:rsidR="00262348" w:rsidRPr="00A55360">
        <w:rPr>
          <w:rFonts w:cs="Times New Roman"/>
          <w:bCs/>
          <w:color w:val="000000"/>
          <w:sz w:val="22"/>
          <w:szCs w:val="22"/>
        </w:rPr>
        <w:t xml:space="preserve"> m. </w:t>
      </w:r>
      <w:r w:rsidR="00752CB7" w:rsidRPr="00A55360">
        <w:rPr>
          <w:rFonts w:cs="Times New Roman"/>
          <w:bCs/>
          <w:color w:val="000000"/>
          <w:sz w:val="22"/>
          <w:szCs w:val="22"/>
        </w:rPr>
        <w:t xml:space="preserve">fermentuota </w:t>
      </w:r>
      <w:r w:rsidR="007A55AC">
        <w:rPr>
          <w:rFonts w:cs="Times New Roman"/>
          <w:bCs/>
          <w:color w:val="000000"/>
          <w:sz w:val="22"/>
          <w:szCs w:val="22"/>
        </w:rPr>
        <w:t>28548</w:t>
      </w:r>
      <w:r w:rsidR="00752CB7" w:rsidRPr="00A55360">
        <w:rPr>
          <w:rFonts w:cs="Times New Roman"/>
          <w:bCs/>
          <w:color w:val="000000"/>
          <w:sz w:val="22"/>
          <w:szCs w:val="22"/>
        </w:rPr>
        <w:t xml:space="preserve"> </w:t>
      </w:r>
      <w:r w:rsidR="001D2C34">
        <w:rPr>
          <w:rFonts w:cs="Times New Roman"/>
          <w:bCs/>
          <w:color w:val="000000"/>
          <w:sz w:val="22"/>
          <w:szCs w:val="22"/>
        </w:rPr>
        <w:t>t</w:t>
      </w:r>
      <w:r w:rsidR="00752CB7" w:rsidRPr="00A55360">
        <w:rPr>
          <w:rFonts w:cs="Times New Roman"/>
          <w:bCs/>
          <w:color w:val="000000"/>
          <w:sz w:val="22"/>
          <w:szCs w:val="22"/>
        </w:rPr>
        <w:t xml:space="preserve"> </w:t>
      </w:r>
      <w:r w:rsidR="0064318E" w:rsidRPr="00A55360">
        <w:rPr>
          <w:rFonts w:cs="Times New Roman"/>
          <w:bCs/>
          <w:color w:val="000000"/>
          <w:sz w:val="22"/>
          <w:szCs w:val="22"/>
        </w:rPr>
        <w:t>(</w:t>
      </w:r>
      <w:r w:rsidR="007A55AC">
        <w:rPr>
          <w:rFonts w:cs="Times New Roman"/>
          <w:bCs/>
          <w:color w:val="000000"/>
          <w:sz w:val="22"/>
          <w:szCs w:val="22"/>
        </w:rPr>
        <w:t>78,2</w:t>
      </w:r>
      <w:r w:rsidR="0064318E" w:rsidRPr="00A55360">
        <w:rPr>
          <w:rFonts w:cs="Times New Roman"/>
          <w:bCs/>
          <w:color w:val="000000"/>
          <w:sz w:val="22"/>
          <w:szCs w:val="22"/>
        </w:rPr>
        <w:t xml:space="preserve"> t/d.) </w:t>
      </w:r>
      <w:r w:rsidR="00752CB7" w:rsidRPr="00A55360">
        <w:rPr>
          <w:rFonts w:cs="Times New Roman"/>
          <w:bCs/>
          <w:color w:val="000000"/>
          <w:sz w:val="22"/>
          <w:szCs w:val="22"/>
        </w:rPr>
        <w:t>bio</w:t>
      </w:r>
      <w:r w:rsidR="001D2C34">
        <w:rPr>
          <w:rFonts w:cs="Times New Roman"/>
          <w:bCs/>
          <w:color w:val="000000"/>
          <w:sz w:val="22"/>
          <w:szCs w:val="22"/>
        </w:rPr>
        <w:t>masės</w:t>
      </w:r>
      <w:r w:rsidR="002C477B" w:rsidRPr="00A55360">
        <w:rPr>
          <w:rFonts w:cs="Times New Roman"/>
          <w:bCs/>
          <w:color w:val="000000"/>
          <w:sz w:val="22"/>
          <w:szCs w:val="22"/>
        </w:rPr>
        <w:t xml:space="preserve">, kas sudaro </w:t>
      </w:r>
      <w:r w:rsidR="007A55AC">
        <w:rPr>
          <w:rFonts w:cs="Times New Roman"/>
          <w:bCs/>
          <w:color w:val="000000"/>
          <w:sz w:val="22"/>
          <w:szCs w:val="22"/>
        </w:rPr>
        <w:t>80</w:t>
      </w:r>
      <w:r w:rsidR="002C477B" w:rsidRPr="00A55360">
        <w:rPr>
          <w:rFonts w:cs="Times New Roman"/>
          <w:bCs/>
          <w:color w:val="000000"/>
          <w:sz w:val="22"/>
          <w:szCs w:val="22"/>
        </w:rPr>
        <w:t xml:space="preserve"> % leidžiamo apdoroti </w:t>
      </w:r>
      <w:proofErr w:type="spellStart"/>
      <w:r w:rsidR="001D2C34">
        <w:rPr>
          <w:rFonts w:cs="Times New Roman"/>
          <w:bCs/>
          <w:color w:val="000000"/>
          <w:sz w:val="22"/>
          <w:szCs w:val="22"/>
        </w:rPr>
        <w:t>bioskaidžių</w:t>
      </w:r>
      <w:proofErr w:type="spellEnd"/>
      <w:r w:rsidR="001D2C34">
        <w:rPr>
          <w:rFonts w:cs="Times New Roman"/>
          <w:bCs/>
          <w:color w:val="000000"/>
          <w:sz w:val="22"/>
          <w:szCs w:val="22"/>
        </w:rPr>
        <w:t xml:space="preserve"> medžiagų </w:t>
      </w:r>
      <w:r w:rsidR="002C477B" w:rsidRPr="00A55360">
        <w:rPr>
          <w:rFonts w:cs="Times New Roman"/>
          <w:bCs/>
          <w:color w:val="000000"/>
          <w:sz w:val="22"/>
          <w:szCs w:val="22"/>
        </w:rPr>
        <w:t>kiekio 97,78 t/d</w:t>
      </w:r>
      <w:r w:rsidR="0064318E" w:rsidRPr="00A55360">
        <w:rPr>
          <w:rFonts w:cs="Times New Roman"/>
          <w:bCs/>
          <w:color w:val="000000"/>
          <w:sz w:val="22"/>
          <w:szCs w:val="22"/>
        </w:rPr>
        <w:t xml:space="preserve">. Deginant iš šio </w:t>
      </w:r>
      <w:r w:rsidR="0023345C">
        <w:rPr>
          <w:rFonts w:cs="Times New Roman"/>
          <w:bCs/>
          <w:color w:val="000000"/>
          <w:sz w:val="22"/>
          <w:szCs w:val="22"/>
        </w:rPr>
        <w:t>biomasės</w:t>
      </w:r>
      <w:r w:rsidR="0064318E" w:rsidRPr="00A55360">
        <w:rPr>
          <w:rFonts w:cs="Times New Roman"/>
          <w:bCs/>
          <w:color w:val="000000"/>
          <w:sz w:val="22"/>
          <w:szCs w:val="22"/>
        </w:rPr>
        <w:t xml:space="preserve"> kiekio išgautas biodujas per ataskaitinius metus </w:t>
      </w:r>
      <w:r w:rsidR="0064318E" w:rsidRPr="002F68DF">
        <w:rPr>
          <w:rFonts w:cs="Times New Roman"/>
          <w:bCs/>
          <w:color w:val="000000"/>
          <w:sz w:val="22"/>
          <w:szCs w:val="22"/>
        </w:rPr>
        <w:t xml:space="preserve">pagaminta </w:t>
      </w:r>
      <w:r w:rsidR="007A55AC">
        <w:rPr>
          <w:rFonts w:cs="Times New Roman"/>
          <w:bCs/>
          <w:color w:val="000000"/>
          <w:sz w:val="22"/>
          <w:szCs w:val="22"/>
        </w:rPr>
        <w:t>3524,3</w:t>
      </w:r>
      <w:r w:rsidR="0064318E" w:rsidRPr="00A55360">
        <w:rPr>
          <w:rFonts w:cs="Times New Roman"/>
          <w:bCs/>
          <w:color w:val="000000"/>
          <w:sz w:val="22"/>
          <w:szCs w:val="22"/>
        </w:rPr>
        <w:t xml:space="preserve"> MWh elektros energijos. </w:t>
      </w:r>
    </w:p>
    <w:p w14:paraId="146A362F" w14:textId="53AE0F38" w:rsidR="00752CB7" w:rsidRPr="00A55360" w:rsidRDefault="00752CB7" w:rsidP="0001035D">
      <w:pPr>
        <w:pStyle w:val="Pagrindinistekstas"/>
        <w:spacing w:after="0" w:line="320" w:lineRule="exact"/>
        <w:ind w:firstLine="539"/>
        <w:jc w:val="both"/>
        <w:rPr>
          <w:rFonts w:cs="Times New Roman"/>
          <w:bCs/>
          <w:sz w:val="22"/>
          <w:szCs w:val="22"/>
        </w:rPr>
      </w:pPr>
      <w:r w:rsidRPr="00A55360">
        <w:rPr>
          <w:rFonts w:cs="Times New Roman"/>
          <w:bCs/>
          <w:sz w:val="22"/>
          <w:szCs w:val="22"/>
        </w:rPr>
        <w:t>Eksploatuojant bio</w:t>
      </w:r>
      <w:r w:rsidR="002C477B" w:rsidRPr="00A55360">
        <w:rPr>
          <w:rFonts w:cs="Times New Roman"/>
          <w:bCs/>
          <w:sz w:val="22"/>
          <w:szCs w:val="22"/>
        </w:rPr>
        <w:t xml:space="preserve">dujų </w:t>
      </w:r>
      <w:r w:rsidRPr="00A55360">
        <w:rPr>
          <w:rFonts w:cs="Times New Roman"/>
          <w:bCs/>
          <w:sz w:val="22"/>
          <w:szCs w:val="22"/>
        </w:rPr>
        <w:t>jėgainę susidar</w:t>
      </w:r>
      <w:r w:rsidR="002C477B" w:rsidRPr="00A55360">
        <w:rPr>
          <w:rFonts w:cs="Times New Roman"/>
          <w:bCs/>
          <w:sz w:val="22"/>
          <w:szCs w:val="22"/>
        </w:rPr>
        <w:t>ę</w:t>
      </w:r>
      <w:r w:rsidR="001D2C34">
        <w:rPr>
          <w:rFonts w:cs="Times New Roman"/>
          <w:bCs/>
          <w:sz w:val="22"/>
          <w:szCs w:val="22"/>
        </w:rPr>
        <w:t>s</w:t>
      </w:r>
      <w:r w:rsidRPr="00A55360">
        <w:rPr>
          <w:rFonts w:cs="Times New Roman"/>
          <w:bCs/>
          <w:sz w:val="22"/>
          <w:szCs w:val="22"/>
        </w:rPr>
        <w:t xml:space="preserve"> fermentuot</w:t>
      </w:r>
      <w:r w:rsidR="001D2C34">
        <w:rPr>
          <w:rFonts w:cs="Times New Roman"/>
          <w:bCs/>
          <w:sz w:val="22"/>
          <w:szCs w:val="22"/>
        </w:rPr>
        <w:t>as substratas</w:t>
      </w:r>
      <w:r w:rsidR="002C477B" w:rsidRPr="00A55360">
        <w:rPr>
          <w:rFonts w:cs="Times New Roman"/>
          <w:bCs/>
          <w:sz w:val="22"/>
          <w:szCs w:val="22"/>
        </w:rPr>
        <w:t xml:space="preserve"> naudot</w:t>
      </w:r>
      <w:r w:rsidR="001D2C34">
        <w:rPr>
          <w:rFonts w:cs="Times New Roman"/>
          <w:bCs/>
          <w:sz w:val="22"/>
          <w:szCs w:val="22"/>
        </w:rPr>
        <w:t>as</w:t>
      </w:r>
      <w:r w:rsidR="002C477B" w:rsidRPr="00A55360">
        <w:rPr>
          <w:rFonts w:cs="Times New Roman"/>
          <w:bCs/>
          <w:sz w:val="22"/>
          <w:szCs w:val="22"/>
        </w:rPr>
        <w:t xml:space="preserve"> laukų tręšimui pagal parengtą dokumentą „UAB “Agaras“ biodujų jėgainės </w:t>
      </w:r>
      <w:r w:rsidR="001D2C34">
        <w:rPr>
          <w:rFonts w:cs="Times New Roman"/>
          <w:bCs/>
          <w:sz w:val="22"/>
          <w:szCs w:val="22"/>
        </w:rPr>
        <w:t>fermentuoto substrato</w:t>
      </w:r>
      <w:r w:rsidR="002C477B" w:rsidRPr="00A55360">
        <w:rPr>
          <w:rFonts w:cs="Times New Roman"/>
          <w:bCs/>
          <w:sz w:val="22"/>
          <w:szCs w:val="22"/>
        </w:rPr>
        <w:t xml:space="preserve"> </w:t>
      </w:r>
      <w:r w:rsidR="001D2C34">
        <w:rPr>
          <w:rFonts w:cs="Times New Roman"/>
          <w:bCs/>
          <w:sz w:val="22"/>
          <w:szCs w:val="22"/>
        </w:rPr>
        <w:t>pa</w:t>
      </w:r>
      <w:r w:rsidR="002C477B" w:rsidRPr="00A55360">
        <w:rPr>
          <w:rFonts w:cs="Times New Roman"/>
          <w:bCs/>
          <w:sz w:val="22"/>
          <w:szCs w:val="22"/>
        </w:rPr>
        <w:t>naudojimo laukų tręšimui planas 20</w:t>
      </w:r>
      <w:r w:rsidR="008B35F9">
        <w:rPr>
          <w:rFonts w:cs="Times New Roman"/>
          <w:bCs/>
          <w:sz w:val="22"/>
          <w:szCs w:val="22"/>
        </w:rPr>
        <w:t>2</w:t>
      </w:r>
      <w:r w:rsidR="007A55AC">
        <w:rPr>
          <w:rFonts w:cs="Times New Roman"/>
          <w:bCs/>
          <w:sz w:val="22"/>
          <w:szCs w:val="22"/>
        </w:rPr>
        <w:t>5</w:t>
      </w:r>
      <w:r w:rsidR="002C477B" w:rsidRPr="00A55360">
        <w:rPr>
          <w:rFonts w:cs="Times New Roman"/>
          <w:bCs/>
          <w:sz w:val="22"/>
          <w:szCs w:val="22"/>
        </w:rPr>
        <w:t xml:space="preserve"> m.“</w:t>
      </w:r>
      <w:r w:rsidR="005B292A" w:rsidRPr="00A55360">
        <w:rPr>
          <w:rFonts w:cs="Times New Roman"/>
          <w:bCs/>
          <w:sz w:val="22"/>
          <w:szCs w:val="22"/>
        </w:rPr>
        <w:t xml:space="preserve">. Tręšimo plane vienkartinės tręšimo normos </w:t>
      </w:r>
      <w:r w:rsidR="00624E91">
        <w:rPr>
          <w:rFonts w:cs="Times New Roman"/>
          <w:bCs/>
          <w:sz w:val="22"/>
          <w:szCs w:val="22"/>
        </w:rPr>
        <w:t xml:space="preserve">ir skleidimo apkrovos </w:t>
      </w:r>
      <w:r w:rsidR="005B292A" w:rsidRPr="00A55360">
        <w:rPr>
          <w:rFonts w:cs="Times New Roman"/>
          <w:bCs/>
          <w:sz w:val="22"/>
          <w:szCs w:val="22"/>
        </w:rPr>
        <w:t>apskaičiuotos įvertinus auginamą kultūrą, maisto medžiagų sankaupas dirvožemyje, vandens telkinių apsaugos zonas, sklypų išsidėstymą Šiaurės Lietuvos karstiniame regione ir kt. parametrus.</w:t>
      </w:r>
    </w:p>
    <w:p w14:paraId="49AD66BD" w14:textId="77777777" w:rsidR="00752CB7" w:rsidRPr="00A55360" w:rsidRDefault="00752CB7" w:rsidP="0001035D">
      <w:pPr>
        <w:pStyle w:val="Pagrindinistekstas"/>
        <w:spacing w:after="0" w:line="320" w:lineRule="exact"/>
        <w:ind w:firstLine="539"/>
        <w:jc w:val="both"/>
        <w:rPr>
          <w:rFonts w:cs="Times New Roman"/>
          <w:bCs/>
          <w:caps/>
          <w:color w:val="FF0000"/>
          <w:sz w:val="22"/>
          <w:szCs w:val="22"/>
        </w:rPr>
      </w:pPr>
    </w:p>
    <w:p w14:paraId="0FE191B7" w14:textId="77777777" w:rsidR="00A67F4E" w:rsidRPr="00A55360" w:rsidRDefault="00A67F4E" w:rsidP="0001035D">
      <w:pPr>
        <w:pStyle w:val="Porat"/>
        <w:snapToGrid w:val="0"/>
        <w:spacing w:line="320" w:lineRule="exact"/>
        <w:ind w:firstLine="567"/>
        <w:jc w:val="center"/>
        <w:rPr>
          <w:sz w:val="22"/>
          <w:szCs w:val="22"/>
          <w:u w:val="single"/>
        </w:rPr>
      </w:pPr>
      <w:r w:rsidRPr="00A55360">
        <w:rPr>
          <w:sz w:val="22"/>
          <w:szCs w:val="22"/>
          <w:u w:val="single"/>
        </w:rPr>
        <w:t>Taršos šaltinių išmetamų teršalų monitoringas</w:t>
      </w:r>
    </w:p>
    <w:p w14:paraId="5B9FCDEE" w14:textId="6481B9F1" w:rsidR="005B292A" w:rsidRDefault="00DF09E2" w:rsidP="0001035D">
      <w:pPr>
        <w:widowControl/>
        <w:suppressAutoHyphens w:val="0"/>
        <w:spacing w:line="320" w:lineRule="exact"/>
        <w:ind w:firstLine="540"/>
        <w:jc w:val="both"/>
        <w:rPr>
          <w:rFonts w:eastAsia="Times New Roman" w:cs="Times New Roman"/>
          <w:kern w:val="0"/>
          <w:sz w:val="22"/>
          <w:szCs w:val="22"/>
          <w:lang w:val="pt-BR" w:eastAsia="en-US" w:bidi="ar-SA"/>
        </w:rPr>
      </w:pPr>
      <w:r w:rsidRPr="00343961">
        <w:rPr>
          <w:rFonts w:eastAsia="Times New Roman" w:cs="Times New Roman"/>
          <w:kern w:val="0"/>
          <w:lang w:val="pt-BR" w:eastAsia="en-US" w:bidi="ar-SA"/>
        </w:rPr>
        <w:t xml:space="preserve">UAB “Ekomodelis” laboratorija </w:t>
      </w:r>
      <w:r w:rsidRPr="00325A7C">
        <w:rPr>
          <w:rFonts w:eastAsia="Times New Roman" w:cs="Times New Roman"/>
          <w:kern w:val="0"/>
          <w:lang w:val="pt-BR" w:eastAsia="en-US" w:bidi="ar-SA"/>
        </w:rPr>
        <w:t>(</w:t>
      </w:r>
      <w:r>
        <w:rPr>
          <w:rFonts w:eastAsia="Times New Roman" w:cs="Times New Roman"/>
          <w:kern w:val="0"/>
          <w:lang w:val="pt-BR" w:eastAsia="en-US" w:bidi="ar-SA"/>
        </w:rPr>
        <w:t>leidimas Nr. 1AT-221, atnaujintas 2020-11-19)</w:t>
      </w:r>
      <w:r w:rsidR="009B5678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</w:t>
      </w:r>
      <w:r w:rsidR="0001035D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ataskaitiniais metais</w:t>
      </w:r>
      <w:r w:rsidR="00A67F4E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atliko </w:t>
      </w:r>
      <w:r w:rsidR="009B5678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iš </w:t>
      </w:r>
      <w:r w:rsidR="00A67F4E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UAB “</w:t>
      </w:r>
      <w:r w:rsidR="009B5678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Agaras</w:t>
      </w:r>
      <w:r w:rsidR="00A67F4E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” </w:t>
      </w:r>
      <w:r w:rsidR="005B292A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biodujų jėgainės </w:t>
      </w:r>
      <w:r w:rsidR="00A67F4E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taršos šaltini</w:t>
      </w:r>
      <w:r w:rsidR="00C458CF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ų</w:t>
      </w:r>
      <w:r w:rsidR="009B5678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</w:t>
      </w:r>
      <w:r w:rsidR="009B5678" w:rsidRPr="003E74D8">
        <w:rPr>
          <w:rFonts w:eastAsia="Times New Roman" w:cs="Times New Roman"/>
          <w:b/>
          <w:i/>
          <w:kern w:val="0"/>
          <w:sz w:val="22"/>
          <w:szCs w:val="22"/>
          <w:lang w:val="pt-BR" w:eastAsia="en-US" w:bidi="ar-SA"/>
        </w:rPr>
        <w:t>00</w:t>
      </w:r>
      <w:r w:rsidR="00FA1825" w:rsidRPr="003E74D8">
        <w:rPr>
          <w:rFonts w:eastAsia="Times New Roman" w:cs="Times New Roman"/>
          <w:b/>
          <w:i/>
          <w:kern w:val="0"/>
          <w:sz w:val="22"/>
          <w:szCs w:val="22"/>
          <w:lang w:val="pt-BR" w:eastAsia="en-US" w:bidi="ar-SA"/>
        </w:rPr>
        <w:t>1</w:t>
      </w:r>
      <w:r w:rsidR="009B5678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</w:t>
      </w:r>
      <w:r w:rsidR="00C458CF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ir </w:t>
      </w:r>
      <w:r w:rsidR="00C458CF" w:rsidRPr="00C458CF">
        <w:rPr>
          <w:rFonts w:eastAsia="Times New Roman" w:cs="Times New Roman"/>
          <w:b/>
          <w:bCs/>
          <w:i/>
          <w:iCs/>
          <w:kern w:val="0"/>
          <w:sz w:val="22"/>
          <w:szCs w:val="22"/>
          <w:lang w:val="pt-BR" w:eastAsia="en-US" w:bidi="ar-SA"/>
        </w:rPr>
        <w:t>002</w:t>
      </w:r>
      <w:r w:rsidR="00C458CF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</w:t>
      </w:r>
      <w:r w:rsidR="009B5678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(</w:t>
      </w:r>
      <w:r w:rsidR="005B292A" w:rsidRPr="003E74D8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400 kW galios </w:t>
      </w:r>
      <w:proofErr w:type="spellStart"/>
      <w:r w:rsidR="005B292A" w:rsidRPr="003E74D8">
        <w:rPr>
          <w:rFonts w:eastAsia="Times New Roman" w:cs="Times New Roman"/>
          <w:kern w:val="0"/>
          <w:sz w:val="22"/>
          <w:szCs w:val="22"/>
          <w:lang w:eastAsia="en-US" w:bidi="ar-SA"/>
        </w:rPr>
        <w:t>kogeneratori</w:t>
      </w:r>
      <w:r w:rsidR="00C458CF">
        <w:rPr>
          <w:rFonts w:eastAsia="Times New Roman" w:cs="Times New Roman"/>
          <w:kern w:val="0"/>
          <w:sz w:val="22"/>
          <w:szCs w:val="22"/>
          <w:lang w:eastAsia="en-US" w:bidi="ar-SA"/>
        </w:rPr>
        <w:t>ai</w:t>
      </w:r>
      <w:proofErr w:type="spellEnd"/>
      <w:r w:rsidR="00C458CF">
        <w:rPr>
          <w:rFonts w:eastAsia="Times New Roman" w:cs="Times New Roman"/>
          <w:kern w:val="0"/>
          <w:sz w:val="22"/>
          <w:szCs w:val="22"/>
          <w:lang w:eastAsia="en-US" w:bidi="ar-SA"/>
        </w:rPr>
        <w:t>, 2 vnt.</w:t>
      </w:r>
      <w:r w:rsidR="009B5678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) išmetamų azoto oksidų </w:t>
      </w:r>
      <w:r w:rsidR="005B292A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ir sieros dioksido</w:t>
      </w:r>
      <w:r w:rsidR="00DD669E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</w:t>
      </w:r>
      <w:r w:rsidR="00A67F4E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monitoringo matavimus. </w:t>
      </w:r>
      <w:r w:rsidR="00DD669E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I</w:t>
      </w:r>
      <w:r w:rsidR="00C7664E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šmatuotos 20</w:t>
      </w:r>
      <w:r w:rsidR="003E74D8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2</w:t>
      </w:r>
      <w:r w:rsidR="007A55AC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5</w:t>
      </w:r>
      <w:r w:rsidR="00C7664E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metais </w:t>
      </w:r>
      <w:r w:rsidR="00DD669E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teršalų </w:t>
      </w:r>
      <w:r w:rsidR="00C7664E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koncentracijos</w:t>
      </w:r>
      <w:r w:rsidR="006D7F5B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ir </w:t>
      </w:r>
      <w:r w:rsidR="005B292A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jų palyginimas su </w:t>
      </w:r>
      <w:r w:rsidR="005B292A" w:rsidRPr="003E74D8">
        <w:rPr>
          <w:rFonts w:eastAsia="Times New Roman" w:cs="Times New Roman"/>
          <w:kern w:val="0"/>
          <w:sz w:val="22"/>
          <w:szCs w:val="22"/>
          <w:lang w:eastAsia="en-US" w:bidi="ar-SA"/>
        </w:rPr>
        <w:t>leistinais ribiniais dydžiais</w:t>
      </w:r>
      <w:r w:rsidR="005B292A"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pateikti lentelėje:</w:t>
      </w:r>
    </w:p>
    <w:p w14:paraId="2577F789" w14:textId="77777777" w:rsidR="00DD669E" w:rsidRPr="003E74D8" w:rsidRDefault="00DD669E" w:rsidP="0001035D">
      <w:pPr>
        <w:widowControl/>
        <w:suppressAutoHyphens w:val="0"/>
        <w:spacing w:line="320" w:lineRule="exact"/>
        <w:ind w:firstLine="540"/>
        <w:jc w:val="both"/>
        <w:rPr>
          <w:rFonts w:eastAsia="Times New Roman" w:cs="Times New Roman"/>
          <w:kern w:val="0"/>
          <w:sz w:val="22"/>
          <w:szCs w:val="22"/>
          <w:lang w:val="pt-BR" w:eastAsia="en-US" w:bidi="ar-SA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1187"/>
        <w:gridCol w:w="2670"/>
        <w:gridCol w:w="1358"/>
        <w:gridCol w:w="2632"/>
        <w:gridCol w:w="4087"/>
      </w:tblGrid>
      <w:tr w:rsidR="007F1668" w:rsidRPr="00B07996" w14:paraId="5045F2B3" w14:textId="77777777" w:rsidTr="007F1668">
        <w:trPr>
          <w:trHeight w:val="357"/>
        </w:trPr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B2266" w14:textId="78D9EA93" w:rsidR="007F1668" w:rsidRPr="003E74D8" w:rsidRDefault="007F1668" w:rsidP="005F06F2">
            <w:pPr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3E74D8"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  <w:t>Cecho ar kt. pavadinimas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37207" w14:textId="092D3DDE" w:rsidR="007F1668" w:rsidRPr="003E74D8" w:rsidRDefault="007F1668" w:rsidP="005F06F2">
            <w:pPr>
              <w:jc w:val="center"/>
              <w:rPr>
                <w:rFonts w:eastAsia="Times New Roman" w:cs="Times New Roman"/>
                <w:b/>
                <w:i/>
                <w:kern w:val="0"/>
                <w:sz w:val="18"/>
                <w:szCs w:val="18"/>
                <w:lang w:eastAsia="en-US" w:bidi="ar-SA"/>
              </w:rPr>
            </w:pPr>
            <w:r w:rsidRPr="003E74D8"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  <w:t>Taršos šaltinio Nr.</w:t>
            </w:r>
          </w:p>
        </w:tc>
        <w:tc>
          <w:tcPr>
            <w:tcW w:w="1385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FB387" w14:textId="2939FF0C" w:rsidR="007F1668" w:rsidRPr="003E74D8" w:rsidRDefault="007F1668" w:rsidP="005F06F2">
            <w:pPr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3E74D8"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  <w:t>Nustatomi parametrai</w:t>
            </w:r>
          </w:p>
        </w:tc>
        <w:tc>
          <w:tcPr>
            <w:tcW w:w="905" w:type="pct"/>
            <w:shd w:val="clear" w:color="auto" w:fill="D9D9D9" w:themeFill="background1" w:themeFillShade="D9"/>
            <w:vAlign w:val="center"/>
          </w:tcPr>
          <w:p w14:paraId="28686073" w14:textId="555E935B" w:rsidR="007F166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  <w:t>Išmatuota tarša (vidurkis), g/s</w:t>
            </w:r>
          </w:p>
        </w:tc>
        <w:tc>
          <w:tcPr>
            <w:tcW w:w="1405" w:type="pct"/>
            <w:vMerge w:val="restart"/>
            <w:shd w:val="clear" w:color="auto" w:fill="D9D9D9" w:themeFill="background1" w:themeFillShade="D9"/>
            <w:vAlign w:val="center"/>
          </w:tcPr>
          <w:p w14:paraId="6EB3BAE9" w14:textId="21D60D97" w:rsidR="007F1668" w:rsidRPr="003E74D8" w:rsidRDefault="007F1668" w:rsidP="003E74D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3E74D8"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  <w:t>Leidžiama tarša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, </w:t>
            </w:r>
            <w:r w:rsidRPr="003E74D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g/s</w:t>
            </w:r>
          </w:p>
        </w:tc>
      </w:tr>
      <w:tr w:rsidR="007F1668" w:rsidRPr="00B07996" w14:paraId="58F5C1DC" w14:textId="77777777" w:rsidTr="007F1668"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F7B4" w14:textId="7805F6EE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8A634" w14:textId="39921FFB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i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18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D15CC" w14:textId="1B9EF5D7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3E74D8"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  <w:t>pavadinimas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A0516" w14:textId="3C4A05D5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3E74D8"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  <w:t>kodas</w:t>
            </w:r>
          </w:p>
        </w:tc>
        <w:tc>
          <w:tcPr>
            <w:tcW w:w="905" w:type="pct"/>
            <w:shd w:val="clear" w:color="auto" w:fill="D9D9D9" w:themeFill="background1" w:themeFillShade="D9"/>
            <w:vAlign w:val="center"/>
          </w:tcPr>
          <w:p w14:paraId="068DFC30" w14:textId="5B035238" w:rsidR="007F166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2025 m.</w:t>
            </w:r>
          </w:p>
        </w:tc>
        <w:tc>
          <w:tcPr>
            <w:tcW w:w="1405" w:type="pct"/>
            <w:vMerge/>
            <w:shd w:val="clear" w:color="auto" w:fill="D9D9D9" w:themeFill="background1" w:themeFillShade="D9"/>
          </w:tcPr>
          <w:p w14:paraId="2A254DB3" w14:textId="517F75C6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7F1668" w:rsidRPr="00B07996" w14:paraId="199CC2B1" w14:textId="77777777" w:rsidTr="007F1668"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66F9" w14:textId="77777777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3E74D8"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  <w:t xml:space="preserve">400 kW galios </w:t>
            </w:r>
            <w:proofErr w:type="spellStart"/>
            <w:r w:rsidRPr="003E74D8"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  <w:t>kogeneratorius</w:t>
            </w:r>
            <w:proofErr w:type="spellEnd"/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B40B0" w14:textId="6DD42676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i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/>
                <w:b/>
                <w:i/>
                <w:kern w:val="0"/>
                <w:sz w:val="18"/>
                <w:szCs w:val="18"/>
                <w:lang w:eastAsia="en-US" w:bidi="ar-SA"/>
              </w:rPr>
              <w:t>001</w:t>
            </w:r>
          </w:p>
        </w:tc>
        <w:tc>
          <w:tcPr>
            <w:tcW w:w="91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D7ECC" w14:textId="578E4E57" w:rsidR="007F1668" w:rsidRPr="00E34531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E34531">
              <w:rPr>
                <w:sz w:val="18"/>
                <w:szCs w:val="18"/>
              </w:rPr>
              <w:t>Azoto oksidai (</w:t>
            </w:r>
            <w:proofErr w:type="spellStart"/>
            <w:r w:rsidRPr="00E34531">
              <w:rPr>
                <w:sz w:val="18"/>
                <w:szCs w:val="18"/>
              </w:rPr>
              <w:t>NOx</w:t>
            </w:r>
            <w:proofErr w:type="spellEnd"/>
            <w:r w:rsidRPr="00E34531">
              <w:rPr>
                <w:sz w:val="18"/>
                <w:szCs w:val="18"/>
              </w:rPr>
              <w:t>) (A)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14:paraId="41B6304D" w14:textId="77777777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3E74D8"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  <w:t>250</w:t>
            </w:r>
          </w:p>
        </w:tc>
        <w:tc>
          <w:tcPr>
            <w:tcW w:w="905" w:type="pct"/>
            <w:vAlign w:val="center"/>
          </w:tcPr>
          <w:p w14:paraId="60F0FC61" w14:textId="297623AF" w:rsidR="007F1668" w:rsidRPr="00126FF9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  <w:t>0,1249</w:t>
            </w:r>
          </w:p>
        </w:tc>
        <w:tc>
          <w:tcPr>
            <w:tcW w:w="1405" w:type="pct"/>
            <w:vAlign w:val="center"/>
          </w:tcPr>
          <w:p w14:paraId="6F25741F" w14:textId="3819BB89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3E74D8"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  <w:t>0,244</w:t>
            </w:r>
          </w:p>
        </w:tc>
      </w:tr>
      <w:tr w:rsidR="007F1668" w:rsidRPr="00A55360" w14:paraId="18DB248B" w14:textId="77777777" w:rsidTr="007F1668">
        <w:tc>
          <w:tcPr>
            <w:tcW w:w="897" w:type="pct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C1B7" w14:textId="77777777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52E9" w14:textId="77777777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8EC9" w14:textId="1D05FF0E" w:rsidR="007F1668" w:rsidRPr="00E34531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E34531">
              <w:rPr>
                <w:sz w:val="18"/>
                <w:szCs w:val="18"/>
              </w:rPr>
              <w:t>Sieros dioksidas (SO</w:t>
            </w:r>
            <w:r w:rsidRPr="00E34531">
              <w:rPr>
                <w:sz w:val="18"/>
                <w:szCs w:val="18"/>
                <w:vertAlign w:val="subscript"/>
              </w:rPr>
              <w:t>2</w:t>
            </w:r>
            <w:r w:rsidRPr="00E34531">
              <w:rPr>
                <w:sz w:val="18"/>
                <w:szCs w:val="18"/>
              </w:rPr>
              <w:t>) (A)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47C34" w14:textId="77777777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3E74D8">
              <w:rPr>
                <w:rFonts w:eastAsia="Times New Roman" w:cs="Times New Roman"/>
                <w:sz w:val="18"/>
                <w:szCs w:val="18"/>
                <w:lang w:eastAsia="lt-LT"/>
              </w:rPr>
              <w:t>1753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vAlign w:val="center"/>
          </w:tcPr>
          <w:p w14:paraId="1038C0F7" w14:textId="3443B549" w:rsidR="007F166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  <w:t>0,0139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vAlign w:val="center"/>
          </w:tcPr>
          <w:p w14:paraId="03E9C4D0" w14:textId="6E8C9A80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3E74D8"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  <w:t>0,0732</w:t>
            </w:r>
          </w:p>
        </w:tc>
      </w:tr>
      <w:tr w:rsidR="007F1668" w:rsidRPr="00A55360" w14:paraId="4D562F33" w14:textId="77777777" w:rsidTr="007F1668"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DA64B" w14:textId="194B86E4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3E74D8"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  <w:t xml:space="preserve">400 kW galios </w:t>
            </w:r>
            <w:proofErr w:type="spellStart"/>
            <w:r w:rsidRPr="003E74D8"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  <w:t>kogeneratorius</w:t>
            </w:r>
            <w:proofErr w:type="spellEnd"/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133DC" w14:textId="0CD326D1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/>
                <w:b/>
                <w:i/>
                <w:kern w:val="0"/>
                <w:sz w:val="18"/>
                <w:szCs w:val="18"/>
                <w:lang w:eastAsia="en-US" w:bidi="ar-SA"/>
              </w:rPr>
              <w:t>002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43A2" w14:textId="138A109E" w:rsidR="007F1668" w:rsidRPr="00E34531" w:rsidRDefault="007F1668" w:rsidP="007F1668">
            <w:pPr>
              <w:widowControl/>
              <w:suppressAutoHyphens w:val="0"/>
              <w:jc w:val="center"/>
              <w:rPr>
                <w:sz w:val="18"/>
                <w:szCs w:val="18"/>
              </w:rPr>
            </w:pPr>
            <w:r w:rsidRPr="00E34531">
              <w:rPr>
                <w:sz w:val="18"/>
                <w:szCs w:val="18"/>
              </w:rPr>
              <w:t>Azoto oksidai (</w:t>
            </w:r>
            <w:proofErr w:type="spellStart"/>
            <w:r w:rsidRPr="00E34531">
              <w:rPr>
                <w:sz w:val="18"/>
                <w:szCs w:val="18"/>
              </w:rPr>
              <w:t>NOx</w:t>
            </w:r>
            <w:proofErr w:type="spellEnd"/>
            <w:r w:rsidRPr="00E34531">
              <w:rPr>
                <w:sz w:val="18"/>
                <w:szCs w:val="18"/>
              </w:rPr>
              <w:t>) (A)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27DFA" w14:textId="32AC3A77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3E74D8"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  <w:t>250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6BBA8" w14:textId="248E7AA7" w:rsidR="007F166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  <w:t>0,1257</w:t>
            </w:r>
          </w:p>
        </w:tc>
        <w:tc>
          <w:tcPr>
            <w:tcW w:w="14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5395B" w14:textId="08DDDD63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3E74D8"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  <w:t>0,244</w:t>
            </w:r>
          </w:p>
        </w:tc>
      </w:tr>
      <w:tr w:rsidR="007F1668" w:rsidRPr="00A55360" w14:paraId="23800F74" w14:textId="77777777" w:rsidTr="007F1668"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5F55" w14:textId="77777777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E652" w14:textId="77777777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923C" w14:textId="144BC27F" w:rsidR="007F1668" w:rsidRPr="00E34531" w:rsidRDefault="007F1668" w:rsidP="007F1668">
            <w:pPr>
              <w:widowControl/>
              <w:suppressAutoHyphens w:val="0"/>
              <w:jc w:val="center"/>
              <w:rPr>
                <w:sz w:val="18"/>
                <w:szCs w:val="18"/>
              </w:rPr>
            </w:pPr>
            <w:r w:rsidRPr="00E34531">
              <w:rPr>
                <w:sz w:val="18"/>
                <w:szCs w:val="18"/>
              </w:rPr>
              <w:t>Sieros dioksidas (SO</w:t>
            </w:r>
            <w:r w:rsidRPr="00E34531">
              <w:rPr>
                <w:sz w:val="18"/>
                <w:szCs w:val="18"/>
                <w:vertAlign w:val="subscript"/>
              </w:rPr>
              <w:t>2</w:t>
            </w:r>
            <w:r w:rsidRPr="00E34531">
              <w:rPr>
                <w:sz w:val="18"/>
                <w:szCs w:val="18"/>
              </w:rPr>
              <w:t>) (A)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7E0D9" w14:textId="39713EC1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lang w:eastAsia="lt-LT"/>
              </w:rPr>
            </w:pPr>
            <w:r w:rsidRPr="003E74D8">
              <w:rPr>
                <w:rFonts w:eastAsia="Times New Roman" w:cs="Times New Roman"/>
                <w:sz w:val="18"/>
                <w:szCs w:val="18"/>
                <w:lang w:eastAsia="lt-LT"/>
              </w:rPr>
              <w:t>1753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CDD3E" w14:textId="090416F0" w:rsidR="007F166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en-US" w:bidi="ar-SA"/>
              </w:rPr>
              <w:t>0,0151</w:t>
            </w:r>
          </w:p>
        </w:tc>
        <w:tc>
          <w:tcPr>
            <w:tcW w:w="14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241B9" w14:textId="4282DDE8" w:rsidR="007F1668" w:rsidRPr="003E74D8" w:rsidRDefault="007F1668" w:rsidP="007F166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3E74D8"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ar-SA"/>
              </w:rPr>
              <w:t>0,0732</w:t>
            </w:r>
          </w:p>
        </w:tc>
      </w:tr>
    </w:tbl>
    <w:p w14:paraId="2CF1E3FB" w14:textId="018B4938" w:rsidR="00DD669E" w:rsidRPr="00126FF9" w:rsidRDefault="00126FF9" w:rsidP="00DD669E">
      <w:pPr>
        <w:widowControl/>
        <w:suppressAutoHyphens w:val="0"/>
        <w:spacing w:line="320" w:lineRule="exact"/>
        <w:ind w:firstLine="540"/>
        <w:jc w:val="both"/>
        <w:rPr>
          <w:rFonts w:eastAsia="Times New Roman" w:cs="Times New Roman"/>
          <w:i/>
          <w:iCs/>
          <w:kern w:val="0"/>
          <w:sz w:val="18"/>
          <w:szCs w:val="18"/>
          <w:lang w:val="pt-BR" w:eastAsia="en-US" w:bidi="ar-SA"/>
        </w:rPr>
      </w:pPr>
      <w:r w:rsidRPr="00126FF9">
        <w:rPr>
          <w:rFonts w:eastAsia="Times New Roman" w:cs="Times New Roman"/>
          <w:i/>
          <w:iCs/>
          <w:kern w:val="0"/>
          <w:sz w:val="18"/>
          <w:szCs w:val="18"/>
          <w:lang w:val="pt-BR" w:eastAsia="en-US" w:bidi="ar-SA"/>
        </w:rPr>
        <w:t>Pastaba: * - žemiau metodo nustatymo ribos</w:t>
      </w:r>
    </w:p>
    <w:p w14:paraId="17BCFC3B" w14:textId="77777777" w:rsidR="00126FF9" w:rsidRDefault="00126FF9" w:rsidP="00DD669E">
      <w:pPr>
        <w:widowControl/>
        <w:suppressAutoHyphens w:val="0"/>
        <w:spacing w:line="320" w:lineRule="exact"/>
        <w:ind w:firstLine="540"/>
        <w:jc w:val="both"/>
        <w:rPr>
          <w:rFonts w:eastAsia="Times New Roman" w:cs="Times New Roman"/>
          <w:kern w:val="0"/>
          <w:sz w:val="22"/>
          <w:szCs w:val="22"/>
          <w:lang w:val="pt-BR" w:eastAsia="en-US" w:bidi="ar-SA"/>
        </w:rPr>
      </w:pPr>
    </w:p>
    <w:p w14:paraId="760815EA" w14:textId="076D4D61" w:rsidR="00DD669E" w:rsidRDefault="00DD669E" w:rsidP="00DD669E">
      <w:pPr>
        <w:widowControl/>
        <w:suppressAutoHyphens w:val="0"/>
        <w:spacing w:line="320" w:lineRule="exact"/>
        <w:ind w:firstLine="540"/>
        <w:jc w:val="both"/>
        <w:rPr>
          <w:rFonts w:eastAsia="Times New Roman" w:cs="Times New Roman"/>
          <w:kern w:val="0"/>
          <w:sz w:val="22"/>
          <w:szCs w:val="22"/>
          <w:lang w:val="pt-BR"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Remiantis matavimų rezultatais, ataskaitiniais </w:t>
      </w:r>
      <w:r w:rsidR="00617A7D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abiejų taršos šaltinių</w:t>
      </w:r>
      <w:r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išmetamų </w:t>
      </w:r>
      <w:r w:rsidRPr="00126FF9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azoto oksidų</w:t>
      </w:r>
      <w:r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koncentracija </w:t>
      </w:r>
      <w:r w:rsidR="00126FF9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sudarė </w:t>
      </w:r>
      <w:r w:rsidR="00400B62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51</w:t>
      </w:r>
      <w:r w:rsidR="00126FF9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</w:t>
      </w:r>
      <w:r w:rsidR="00126FF9">
        <w:rPr>
          <w:rFonts w:ascii="Aptos Narrow" w:eastAsia="Times New Roman" w:hAnsi="Aptos Narrow" w:cs="Times New Roman"/>
          <w:kern w:val="0"/>
          <w:sz w:val="22"/>
          <w:szCs w:val="22"/>
          <w:lang w:val="pt-BR" w:eastAsia="en-US" w:bidi="ar-SA"/>
        </w:rPr>
        <w:t>%</w:t>
      </w:r>
      <w:r w:rsidR="00126FF9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leidžiamos koncentracijos 0,244 g/s</w:t>
      </w:r>
      <w:r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. </w:t>
      </w:r>
      <w:r w:rsidRPr="00126FF9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Sieros dioksido </w:t>
      </w:r>
      <w:r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koncentracij</w:t>
      </w:r>
      <w:r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a buvo maža ir sudarė tik </w:t>
      </w:r>
      <w:r w:rsidR="00400B62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20</w:t>
      </w:r>
      <w:r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% </w:t>
      </w:r>
      <w:r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TIPK leidime nustatyt</w:t>
      </w:r>
      <w:r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o</w:t>
      </w:r>
      <w:r w:rsidRPr="003E74D8">
        <w:rPr>
          <w:rFonts w:eastAsia="Times New Roman" w:cs="Times New Roman"/>
          <w:kern w:val="0"/>
          <w:sz w:val="22"/>
          <w:szCs w:val="22"/>
          <w:lang w:val="pt-BR" w:eastAsia="en-US" w:bidi="ar-SA"/>
        </w:rPr>
        <w:t xml:space="preserve"> normatyv</w:t>
      </w:r>
      <w:r>
        <w:rPr>
          <w:rFonts w:eastAsia="Times New Roman" w:cs="Times New Roman"/>
          <w:kern w:val="0"/>
          <w:sz w:val="22"/>
          <w:szCs w:val="22"/>
          <w:lang w:val="pt-BR" w:eastAsia="en-US" w:bidi="ar-SA"/>
        </w:rPr>
        <w:t>o.</w:t>
      </w:r>
    </w:p>
    <w:p w14:paraId="72872838" w14:textId="77777777" w:rsidR="00582DCA" w:rsidRDefault="00582DCA" w:rsidP="00DD669E">
      <w:pPr>
        <w:widowControl/>
        <w:suppressAutoHyphens w:val="0"/>
        <w:spacing w:line="320" w:lineRule="exact"/>
        <w:ind w:firstLine="540"/>
        <w:jc w:val="both"/>
        <w:rPr>
          <w:rFonts w:eastAsia="Times New Roman" w:cs="Times New Roman"/>
          <w:kern w:val="0"/>
          <w:sz w:val="22"/>
          <w:szCs w:val="22"/>
          <w:lang w:val="pt-BR" w:eastAsia="en-US" w:bidi="ar-SA"/>
        </w:rPr>
      </w:pPr>
    </w:p>
    <w:p w14:paraId="2A15B526" w14:textId="77777777" w:rsidR="00080B2A" w:rsidRPr="00A55360" w:rsidRDefault="00080B2A" w:rsidP="00080B2A">
      <w:pPr>
        <w:pStyle w:val="Pagrindinistekstas"/>
        <w:spacing w:after="0"/>
        <w:ind w:firstLine="540"/>
        <w:jc w:val="center"/>
        <w:rPr>
          <w:rFonts w:cs="Times New Roman"/>
          <w:b/>
          <w:bCs/>
          <w:color w:val="000000"/>
          <w:sz w:val="22"/>
          <w:szCs w:val="22"/>
          <w:lang w:val="pt-BR"/>
        </w:rPr>
      </w:pPr>
    </w:p>
    <w:p w14:paraId="080DF158" w14:textId="77777777" w:rsidR="0001035D" w:rsidRPr="0001035D" w:rsidRDefault="0001035D" w:rsidP="0001035D">
      <w:pPr>
        <w:ind w:firstLine="567"/>
        <w:jc w:val="both"/>
        <w:rPr>
          <w:b/>
          <w:bCs/>
          <w:kern w:val="2"/>
          <w:sz w:val="22"/>
          <w:szCs w:val="22"/>
        </w:rPr>
      </w:pPr>
      <w:r w:rsidRPr="0001035D">
        <w:rPr>
          <w:b/>
          <w:bCs/>
          <w:kern w:val="2"/>
          <w:sz w:val="22"/>
          <w:szCs w:val="22"/>
        </w:rPr>
        <w:t>5.2. išvados:</w:t>
      </w:r>
    </w:p>
    <w:p w14:paraId="19F06309" w14:textId="3452950A" w:rsidR="0001035D" w:rsidRPr="0001035D" w:rsidRDefault="0001035D" w:rsidP="0001035D">
      <w:pPr>
        <w:pStyle w:val="Sraopastraipa"/>
        <w:numPr>
          <w:ilvl w:val="0"/>
          <w:numId w:val="2"/>
        </w:numPr>
        <w:spacing w:line="320" w:lineRule="exact"/>
        <w:jc w:val="both"/>
        <w:rPr>
          <w:kern w:val="2"/>
          <w:sz w:val="22"/>
          <w:szCs w:val="22"/>
        </w:rPr>
      </w:pPr>
      <w:r w:rsidRPr="0001035D">
        <w:rPr>
          <w:kern w:val="2"/>
          <w:sz w:val="22"/>
          <w:szCs w:val="22"/>
        </w:rPr>
        <w:t xml:space="preserve">ataskaitiniais metais </w:t>
      </w:r>
      <w:r>
        <w:rPr>
          <w:kern w:val="2"/>
          <w:sz w:val="22"/>
          <w:szCs w:val="22"/>
        </w:rPr>
        <w:t>biodujų jėgainė veikė b</w:t>
      </w:r>
      <w:r w:rsidRPr="0001035D">
        <w:rPr>
          <w:kern w:val="2"/>
          <w:sz w:val="22"/>
          <w:szCs w:val="22"/>
        </w:rPr>
        <w:t>e technologinių sutrikimų, buvo laikomasi TIPK leidime nustatytų sąlygų;</w:t>
      </w:r>
    </w:p>
    <w:p w14:paraId="36140E3C" w14:textId="40E80259" w:rsidR="0001035D" w:rsidRPr="0001035D" w:rsidRDefault="0001035D" w:rsidP="0001035D">
      <w:pPr>
        <w:pStyle w:val="Sraopastraipa"/>
        <w:numPr>
          <w:ilvl w:val="0"/>
          <w:numId w:val="2"/>
        </w:numPr>
        <w:spacing w:line="320" w:lineRule="exact"/>
        <w:jc w:val="both"/>
        <w:rPr>
          <w:kern w:val="2"/>
          <w:sz w:val="22"/>
          <w:szCs w:val="22"/>
        </w:rPr>
      </w:pPr>
      <w:r w:rsidRPr="0001035D">
        <w:rPr>
          <w:kern w:val="2"/>
          <w:sz w:val="22"/>
          <w:szCs w:val="22"/>
        </w:rPr>
        <w:t xml:space="preserve">vidutinis </w:t>
      </w:r>
      <w:r>
        <w:rPr>
          <w:kern w:val="2"/>
          <w:sz w:val="22"/>
          <w:szCs w:val="22"/>
        </w:rPr>
        <w:t>fermentuot</w:t>
      </w:r>
      <w:r w:rsidR="00CF63F8">
        <w:rPr>
          <w:kern w:val="2"/>
          <w:sz w:val="22"/>
          <w:szCs w:val="22"/>
        </w:rPr>
        <w:t xml:space="preserve">os biomasės </w:t>
      </w:r>
      <w:r>
        <w:rPr>
          <w:kern w:val="2"/>
          <w:sz w:val="22"/>
          <w:szCs w:val="22"/>
        </w:rPr>
        <w:t xml:space="preserve">paros kiekis buvo </w:t>
      </w:r>
      <w:r w:rsidR="00400B62">
        <w:rPr>
          <w:bCs/>
          <w:kern w:val="2"/>
          <w:sz w:val="22"/>
          <w:szCs w:val="22"/>
        </w:rPr>
        <w:t>78,2</w:t>
      </w:r>
      <w:r w:rsidRPr="0001035D">
        <w:rPr>
          <w:bCs/>
          <w:kern w:val="2"/>
          <w:sz w:val="22"/>
          <w:szCs w:val="22"/>
        </w:rPr>
        <w:t xml:space="preserve"> t/d.</w:t>
      </w:r>
      <w:r>
        <w:rPr>
          <w:bCs/>
          <w:kern w:val="2"/>
          <w:sz w:val="22"/>
          <w:szCs w:val="22"/>
        </w:rPr>
        <w:t xml:space="preserve">, </w:t>
      </w:r>
      <w:r w:rsidRPr="0001035D">
        <w:rPr>
          <w:bCs/>
          <w:kern w:val="2"/>
          <w:sz w:val="22"/>
          <w:szCs w:val="22"/>
        </w:rPr>
        <w:t xml:space="preserve">kas sudaro </w:t>
      </w:r>
      <w:r w:rsidR="00400B62">
        <w:rPr>
          <w:bCs/>
          <w:kern w:val="2"/>
          <w:sz w:val="22"/>
          <w:szCs w:val="22"/>
        </w:rPr>
        <w:t>80</w:t>
      </w:r>
      <w:r w:rsidR="00FE6D1F">
        <w:rPr>
          <w:bCs/>
          <w:kern w:val="2"/>
          <w:sz w:val="22"/>
          <w:szCs w:val="22"/>
        </w:rPr>
        <w:t xml:space="preserve"> </w:t>
      </w:r>
      <w:r w:rsidRPr="0001035D">
        <w:rPr>
          <w:bCs/>
          <w:kern w:val="2"/>
          <w:sz w:val="22"/>
          <w:szCs w:val="22"/>
        </w:rPr>
        <w:t>% leidžiamo apdoroti atliekų kiekio</w:t>
      </w:r>
      <w:r>
        <w:rPr>
          <w:bCs/>
          <w:kern w:val="2"/>
          <w:sz w:val="22"/>
          <w:szCs w:val="22"/>
        </w:rPr>
        <w:t>;</w:t>
      </w:r>
    </w:p>
    <w:p w14:paraId="3A72F5F4" w14:textId="2657DAA7" w:rsidR="0001035D" w:rsidRPr="0001035D" w:rsidRDefault="0001035D" w:rsidP="0001035D">
      <w:pPr>
        <w:pStyle w:val="Sraopastraipa"/>
        <w:numPr>
          <w:ilvl w:val="0"/>
          <w:numId w:val="2"/>
        </w:numPr>
        <w:spacing w:line="320" w:lineRule="exact"/>
        <w:jc w:val="both"/>
        <w:rPr>
          <w:kern w:val="2"/>
          <w:sz w:val="22"/>
          <w:szCs w:val="22"/>
        </w:rPr>
      </w:pPr>
      <w:r w:rsidRPr="0001035D">
        <w:rPr>
          <w:kern w:val="2"/>
          <w:sz w:val="22"/>
          <w:szCs w:val="22"/>
        </w:rPr>
        <w:t>pagal taršos šaltinių išmetamų teršalų monitoringo matavimų duomenis atskaitiniais metais tarša nesiekė nustatytų normatyvų</w:t>
      </w:r>
      <w:r>
        <w:rPr>
          <w:kern w:val="2"/>
          <w:sz w:val="22"/>
          <w:szCs w:val="22"/>
        </w:rPr>
        <w:t>.</w:t>
      </w:r>
      <w:r w:rsidRPr="0001035D">
        <w:rPr>
          <w:kern w:val="2"/>
          <w:sz w:val="22"/>
          <w:szCs w:val="22"/>
        </w:rPr>
        <w:t xml:space="preserve"> </w:t>
      </w:r>
    </w:p>
    <w:p w14:paraId="3382FE4B" w14:textId="77777777" w:rsidR="0001035D" w:rsidRPr="0001035D" w:rsidRDefault="0001035D" w:rsidP="0001035D">
      <w:pPr>
        <w:pStyle w:val="Sraopastraipa"/>
        <w:spacing w:line="320" w:lineRule="exact"/>
        <w:ind w:left="1287"/>
        <w:jc w:val="both"/>
        <w:rPr>
          <w:b/>
          <w:bCs/>
          <w:kern w:val="2"/>
          <w:sz w:val="22"/>
          <w:szCs w:val="22"/>
        </w:rPr>
      </w:pPr>
    </w:p>
    <w:p w14:paraId="436247BB" w14:textId="77777777" w:rsidR="0001035D" w:rsidRPr="0001035D" w:rsidRDefault="0001035D" w:rsidP="0001035D">
      <w:pPr>
        <w:spacing w:line="320" w:lineRule="exact"/>
        <w:ind w:firstLine="567"/>
        <w:jc w:val="both"/>
        <w:rPr>
          <w:b/>
          <w:bCs/>
          <w:kern w:val="2"/>
          <w:sz w:val="22"/>
          <w:szCs w:val="22"/>
          <w:lang w:eastAsia="ar-SA"/>
        </w:rPr>
      </w:pPr>
      <w:r w:rsidRPr="0001035D">
        <w:rPr>
          <w:b/>
          <w:bCs/>
          <w:kern w:val="2"/>
          <w:sz w:val="22"/>
          <w:szCs w:val="22"/>
        </w:rPr>
        <w:t>5.3 pasiūlymai</w:t>
      </w:r>
      <w:r w:rsidRPr="0001035D">
        <w:rPr>
          <w:b/>
          <w:bCs/>
          <w:kern w:val="2"/>
          <w:sz w:val="22"/>
          <w:szCs w:val="22"/>
          <w:lang w:eastAsia="ar-SA"/>
        </w:rPr>
        <w:t xml:space="preserve"> monitoringo programos tikslinimui ir monitoringo apimčių keitimui:</w:t>
      </w:r>
    </w:p>
    <w:p w14:paraId="4997D155" w14:textId="77777777" w:rsidR="0001035D" w:rsidRPr="0001035D" w:rsidRDefault="0001035D" w:rsidP="0001035D">
      <w:pPr>
        <w:pStyle w:val="Pagrindinistekstas"/>
        <w:spacing w:after="0" w:line="320" w:lineRule="exact"/>
        <w:ind w:firstLine="540"/>
        <w:jc w:val="both"/>
        <w:rPr>
          <w:rFonts w:cs="Times New Roman"/>
          <w:sz w:val="22"/>
          <w:szCs w:val="22"/>
        </w:rPr>
      </w:pPr>
      <w:r w:rsidRPr="0001035D">
        <w:rPr>
          <w:rFonts w:cs="Times New Roman"/>
          <w:sz w:val="22"/>
          <w:szCs w:val="22"/>
        </w:rPr>
        <w:t xml:space="preserve">monitoringo programos keitimui pagrindo nėra, monitoringas gali būti vykdomas esama apimtimi. </w:t>
      </w:r>
    </w:p>
    <w:p w14:paraId="1DD345AE" w14:textId="00DC84E1" w:rsidR="00080B2A" w:rsidRDefault="00080B2A" w:rsidP="00080B2A">
      <w:pPr>
        <w:pStyle w:val="Pagrindinistekstas"/>
        <w:spacing w:after="0"/>
        <w:ind w:firstLine="540"/>
        <w:jc w:val="both"/>
        <w:rPr>
          <w:rFonts w:cs="Times New Roman"/>
          <w:color w:val="000000"/>
          <w:sz w:val="22"/>
          <w:szCs w:val="22"/>
        </w:rPr>
      </w:pPr>
    </w:p>
    <w:p w14:paraId="26E24F8E" w14:textId="5312CDAF" w:rsidR="0001035D" w:rsidRDefault="0001035D" w:rsidP="00080B2A">
      <w:pPr>
        <w:pStyle w:val="Pagrindinistekstas"/>
        <w:spacing w:after="0"/>
        <w:ind w:firstLine="540"/>
        <w:jc w:val="both"/>
        <w:rPr>
          <w:rFonts w:cs="Times New Roman"/>
          <w:color w:val="000000"/>
          <w:sz w:val="22"/>
          <w:szCs w:val="22"/>
        </w:rPr>
      </w:pPr>
    </w:p>
    <w:p w14:paraId="1369826A" w14:textId="77777777" w:rsidR="0001035D" w:rsidRPr="00A55360" w:rsidRDefault="0001035D" w:rsidP="00080B2A">
      <w:pPr>
        <w:pStyle w:val="Pagrindinistekstas"/>
        <w:spacing w:after="0"/>
        <w:ind w:firstLine="540"/>
        <w:jc w:val="both"/>
        <w:rPr>
          <w:rFonts w:cs="Times New Roman"/>
          <w:color w:val="000000"/>
          <w:sz w:val="22"/>
          <w:szCs w:val="22"/>
        </w:rPr>
      </w:pPr>
    </w:p>
    <w:p w14:paraId="4D24D3A4" w14:textId="77777777" w:rsidR="00080B2A" w:rsidRPr="00A55360" w:rsidRDefault="00080B2A" w:rsidP="00080B2A">
      <w:pPr>
        <w:pStyle w:val="Pagrindinistekstas"/>
        <w:spacing w:after="0"/>
        <w:ind w:firstLine="540"/>
        <w:jc w:val="both"/>
        <w:rPr>
          <w:rFonts w:cs="Times New Roman"/>
          <w:color w:val="000000"/>
          <w:sz w:val="22"/>
          <w:szCs w:val="22"/>
          <w:u w:val="single"/>
        </w:rPr>
      </w:pPr>
      <w:r w:rsidRPr="00A55360">
        <w:rPr>
          <w:rFonts w:cs="Times New Roman"/>
          <w:color w:val="000000"/>
          <w:sz w:val="22"/>
          <w:szCs w:val="22"/>
        </w:rPr>
        <w:t xml:space="preserve">Ataskaitą parengė </w:t>
      </w:r>
      <w:r w:rsidRPr="00A55360">
        <w:rPr>
          <w:rFonts w:cs="Times New Roman"/>
          <w:color w:val="000000"/>
          <w:sz w:val="22"/>
          <w:szCs w:val="22"/>
          <w:u w:val="single"/>
        </w:rPr>
        <w:t>dr. Jurgita Kazakevičienė, tel. +370 614 46707</w:t>
      </w:r>
    </w:p>
    <w:p w14:paraId="18D81398" w14:textId="77777777" w:rsidR="00080B2A" w:rsidRPr="00B4434A" w:rsidRDefault="00080B2A" w:rsidP="00080B2A">
      <w:pPr>
        <w:pStyle w:val="Pagrindinistekstas"/>
        <w:spacing w:after="0"/>
        <w:ind w:firstLine="540"/>
        <w:rPr>
          <w:rFonts w:cs="Tahoma"/>
          <w:color w:val="000000"/>
          <w:sz w:val="16"/>
          <w:szCs w:val="20"/>
        </w:rPr>
      </w:pPr>
      <w:r>
        <w:rPr>
          <w:rFonts w:cs="Tahoma"/>
          <w:color w:val="000000"/>
          <w:sz w:val="16"/>
          <w:szCs w:val="20"/>
        </w:rPr>
        <w:t xml:space="preserve">                                                          </w:t>
      </w:r>
      <w:r w:rsidRPr="00B4434A">
        <w:rPr>
          <w:rFonts w:cs="Tahoma"/>
          <w:color w:val="000000"/>
          <w:sz w:val="16"/>
          <w:szCs w:val="20"/>
        </w:rPr>
        <w:t>(Vardas ir pavardė, telefonas)</w:t>
      </w:r>
    </w:p>
    <w:p w14:paraId="34747FF7" w14:textId="77777777" w:rsidR="00080B2A" w:rsidRDefault="00080B2A" w:rsidP="00080B2A">
      <w:pPr>
        <w:pStyle w:val="Pagrindinistekstas"/>
        <w:spacing w:after="0"/>
        <w:ind w:firstLine="540"/>
        <w:jc w:val="both"/>
        <w:rPr>
          <w:rFonts w:cs="Tahoma"/>
          <w:color w:val="000000"/>
          <w:sz w:val="16"/>
          <w:szCs w:val="20"/>
        </w:rPr>
      </w:pPr>
    </w:p>
    <w:p w14:paraId="745E0716" w14:textId="2A1D3AC6" w:rsidR="00080B2A" w:rsidRDefault="00080B2A" w:rsidP="00080B2A">
      <w:pPr>
        <w:pStyle w:val="Pagrindinistekstas"/>
        <w:spacing w:after="0"/>
        <w:ind w:firstLine="540"/>
        <w:jc w:val="both"/>
        <w:rPr>
          <w:rFonts w:cs="Tahoma"/>
          <w:color w:val="000000"/>
          <w:sz w:val="16"/>
          <w:szCs w:val="20"/>
        </w:rPr>
      </w:pPr>
    </w:p>
    <w:p w14:paraId="28E69428" w14:textId="6DDD7380" w:rsidR="00261BE0" w:rsidRDefault="00261BE0" w:rsidP="00261BE0">
      <w:pPr>
        <w:pStyle w:val="Pagrindinistekstas"/>
        <w:spacing w:after="0"/>
        <w:ind w:firstLine="540"/>
        <w:jc w:val="both"/>
        <w:rPr>
          <w:rFonts w:cs="Tahoma"/>
          <w:color w:val="000000"/>
          <w:sz w:val="16"/>
          <w:szCs w:val="20"/>
        </w:rPr>
      </w:pPr>
    </w:p>
    <w:p w14:paraId="30CE800C" w14:textId="5D221431" w:rsidR="00261BE0" w:rsidRDefault="00261BE0" w:rsidP="00261BE0">
      <w:pPr>
        <w:pStyle w:val="Pagrindinistekstas"/>
        <w:spacing w:after="0"/>
        <w:ind w:firstLine="540"/>
        <w:jc w:val="both"/>
        <w:rPr>
          <w:rFonts w:cs="Tahoma"/>
          <w:color w:val="000000"/>
          <w:sz w:val="16"/>
          <w:szCs w:val="20"/>
        </w:rPr>
      </w:pP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850"/>
        <w:gridCol w:w="2269"/>
        <w:gridCol w:w="850"/>
        <w:gridCol w:w="2409"/>
        <w:gridCol w:w="714"/>
        <w:gridCol w:w="1632"/>
      </w:tblGrid>
      <w:tr w:rsidR="00261BE0" w14:paraId="0F73A164" w14:textId="77777777" w:rsidTr="0027374F">
        <w:tc>
          <w:tcPr>
            <w:tcW w:w="1932" w:type="pct"/>
            <w:tcBorders>
              <w:bottom w:val="single" w:sz="4" w:space="0" w:color="auto"/>
            </w:tcBorders>
            <w:vAlign w:val="bottom"/>
          </w:tcPr>
          <w:p w14:paraId="7D132B11" w14:textId="77777777" w:rsidR="00261BE0" w:rsidRPr="00FA32E9" w:rsidRDefault="00261BE0" w:rsidP="0027374F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FA32E9">
              <w:rPr>
                <w:sz w:val="22"/>
                <w:szCs w:val="22"/>
              </w:rPr>
              <w:t>UAB „Agaras“ tiekimo skyriaus vadovas</w:t>
            </w:r>
          </w:p>
        </w:tc>
        <w:tc>
          <w:tcPr>
            <w:tcW w:w="299" w:type="pct"/>
          </w:tcPr>
          <w:p w14:paraId="63681BCB" w14:textId="77777777" w:rsidR="00261BE0" w:rsidRPr="00FA32E9" w:rsidRDefault="00261BE0" w:rsidP="0027374F">
            <w:pPr>
              <w:pStyle w:val="Pagrindinistekstas"/>
              <w:spacing w:after="0"/>
              <w:jc w:val="both"/>
              <w:rPr>
                <w:rFonts w:cs="Tahoma"/>
                <w:color w:val="000000"/>
                <w:sz w:val="22"/>
                <w:szCs w:val="22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2BFF14E3" w14:textId="5365F422" w:rsidR="00261BE0" w:rsidRPr="00FA32E9" w:rsidRDefault="00261BE0" w:rsidP="0027374F">
            <w:pPr>
              <w:pStyle w:val="Pagrindinistekstas"/>
              <w:spacing w:after="0"/>
              <w:jc w:val="both"/>
              <w:rPr>
                <w:rFonts w:cs="Tahoma"/>
                <w:color w:val="000000"/>
                <w:sz w:val="22"/>
                <w:szCs w:val="22"/>
              </w:rPr>
            </w:pPr>
          </w:p>
        </w:tc>
        <w:tc>
          <w:tcPr>
            <w:tcW w:w="299" w:type="pct"/>
          </w:tcPr>
          <w:p w14:paraId="73D10FA5" w14:textId="77777777" w:rsidR="00261BE0" w:rsidRPr="00FA32E9" w:rsidRDefault="00261BE0" w:rsidP="0027374F">
            <w:pPr>
              <w:pStyle w:val="Pagrindinistekstas"/>
              <w:spacing w:after="0"/>
              <w:jc w:val="both"/>
              <w:rPr>
                <w:rFonts w:cs="Tahoma"/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tcBorders>
              <w:bottom w:val="single" w:sz="4" w:space="0" w:color="auto"/>
            </w:tcBorders>
            <w:vAlign w:val="bottom"/>
          </w:tcPr>
          <w:p w14:paraId="36521C36" w14:textId="77777777" w:rsidR="00261BE0" w:rsidRPr="00FA32E9" w:rsidRDefault="00261BE0" w:rsidP="0027374F">
            <w:pPr>
              <w:pStyle w:val="Pagrindinistekstas"/>
              <w:spacing w:after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FA32E9">
              <w:rPr>
                <w:sz w:val="22"/>
                <w:szCs w:val="22"/>
              </w:rPr>
              <w:t xml:space="preserve">Santaras </w:t>
            </w:r>
            <w:proofErr w:type="spellStart"/>
            <w:r w:rsidRPr="00FA32E9">
              <w:rPr>
                <w:sz w:val="22"/>
                <w:szCs w:val="22"/>
              </w:rPr>
              <w:t>Butėnas</w:t>
            </w:r>
            <w:proofErr w:type="spellEnd"/>
          </w:p>
        </w:tc>
        <w:tc>
          <w:tcPr>
            <w:tcW w:w="251" w:type="pct"/>
            <w:vAlign w:val="bottom"/>
          </w:tcPr>
          <w:p w14:paraId="0711136B" w14:textId="77777777" w:rsidR="00261BE0" w:rsidRPr="00FA32E9" w:rsidRDefault="00261BE0" w:rsidP="0027374F">
            <w:pPr>
              <w:pStyle w:val="Pagrindinistekstas"/>
              <w:spacing w:after="0"/>
              <w:jc w:val="center"/>
              <w:rPr>
                <w:rFonts w:cs="Tahoma"/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  <w:vAlign w:val="bottom"/>
          </w:tcPr>
          <w:p w14:paraId="3522B482" w14:textId="04AA617D" w:rsidR="00261BE0" w:rsidRPr="00FA32E9" w:rsidRDefault="00261BE0" w:rsidP="0027374F">
            <w:pPr>
              <w:pStyle w:val="Pagrindinistekstas"/>
              <w:spacing w:after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FA32E9">
              <w:rPr>
                <w:rFonts w:cs="Tahoma"/>
                <w:color w:val="000000"/>
                <w:sz w:val="22"/>
                <w:szCs w:val="22"/>
              </w:rPr>
              <w:t>202</w:t>
            </w:r>
            <w:r w:rsidR="00400B62">
              <w:rPr>
                <w:rFonts w:cs="Tahoma"/>
                <w:color w:val="000000"/>
                <w:sz w:val="22"/>
                <w:szCs w:val="22"/>
              </w:rPr>
              <w:t>6</w:t>
            </w:r>
            <w:r w:rsidRPr="00FA32E9">
              <w:rPr>
                <w:rFonts w:cs="Tahoma"/>
                <w:color w:val="000000"/>
                <w:sz w:val="22"/>
                <w:szCs w:val="22"/>
              </w:rPr>
              <w:t>-02-</w:t>
            </w:r>
            <w:r w:rsidR="00400B62">
              <w:rPr>
                <w:rFonts w:cs="Tahoma"/>
                <w:color w:val="000000"/>
                <w:sz w:val="22"/>
                <w:szCs w:val="22"/>
              </w:rPr>
              <w:t>19</w:t>
            </w:r>
          </w:p>
        </w:tc>
      </w:tr>
      <w:tr w:rsidR="00261BE0" w14:paraId="1D35D801" w14:textId="77777777" w:rsidTr="0027374F">
        <w:tc>
          <w:tcPr>
            <w:tcW w:w="1932" w:type="pct"/>
            <w:tcBorders>
              <w:top w:val="single" w:sz="4" w:space="0" w:color="auto"/>
            </w:tcBorders>
            <w:vAlign w:val="bottom"/>
          </w:tcPr>
          <w:p w14:paraId="62033BB6" w14:textId="77777777" w:rsidR="00261BE0" w:rsidRDefault="00261BE0" w:rsidP="0027374F">
            <w:pPr>
              <w:pStyle w:val="Pagrindinistekstas"/>
              <w:spacing w:after="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B4434A">
              <w:rPr>
                <w:rFonts w:cs="Tahoma"/>
                <w:color w:val="000000"/>
                <w:sz w:val="16"/>
                <w:szCs w:val="20"/>
              </w:rPr>
              <w:t>(Ūkio subjekto vadovo ar jo įgalioto asmens pareigos)</w:t>
            </w:r>
          </w:p>
        </w:tc>
        <w:tc>
          <w:tcPr>
            <w:tcW w:w="299" w:type="pct"/>
          </w:tcPr>
          <w:p w14:paraId="3116B2C6" w14:textId="77777777" w:rsidR="00261BE0" w:rsidRDefault="00261BE0" w:rsidP="0027374F">
            <w:pPr>
              <w:pStyle w:val="Pagrindinistekstas"/>
              <w:spacing w:after="0"/>
              <w:jc w:val="both"/>
              <w:rPr>
                <w:rFonts w:cs="Tahoma"/>
                <w:color w:val="000000"/>
                <w:sz w:val="16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bottom"/>
          </w:tcPr>
          <w:p w14:paraId="4ED520DB" w14:textId="32A76388" w:rsidR="00261BE0" w:rsidRDefault="00261BE0" w:rsidP="0027374F">
            <w:pPr>
              <w:pStyle w:val="Pagrindinistekstas"/>
              <w:spacing w:after="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 w:rsidRPr="00B4434A">
              <w:rPr>
                <w:rFonts w:cs="Tahoma"/>
                <w:color w:val="000000"/>
                <w:sz w:val="16"/>
                <w:szCs w:val="20"/>
              </w:rPr>
              <w:t>(Parašas</w:t>
            </w:r>
            <w:r>
              <w:rPr>
                <w:rFonts w:cs="Tahoma"/>
                <w:color w:val="000000"/>
                <w:sz w:val="16"/>
                <w:szCs w:val="20"/>
              </w:rPr>
              <w:t>)</w:t>
            </w:r>
          </w:p>
        </w:tc>
        <w:tc>
          <w:tcPr>
            <w:tcW w:w="299" w:type="pct"/>
          </w:tcPr>
          <w:p w14:paraId="615A63F9" w14:textId="77777777" w:rsidR="00261BE0" w:rsidRDefault="00261BE0" w:rsidP="0027374F">
            <w:pPr>
              <w:pStyle w:val="Pagrindinistekstas"/>
              <w:spacing w:after="0"/>
              <w:jc w:val="both"/>
              <w:rPr>
                <w:rFonts w:cs="Tahoma"/>
                <w:color w:val="000000"/>
                <w:sz w:val="16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</w:tcBorders>
            <w:vAlign w:val="bottom"/>
          </w:tcPr>
          <w:p w14:paraId="63BA2F4E" w14:textId="77777777" w:rsidR="00261BE0" w:rsidRDefault="00261BE0" w:rsidP="0027374F">
            <w:pPr>
              <w:pStyle w:val="Pagrindinistekstas"/>
              <w:spacing w:after="0"/>
              <w:jc w:val="center"/>
              <w:rPr>
                <w:rFonts w:cs="Tahoma"/>
                <w:color w:val="000000"/>
                <w:sz w:val="16"/>
                <w:szCs w:val="20"/>
              </w:rPr>
            </w:pPr>
            <w:r>
              <w:rPr>
                <w:rFonts w:cs="Tahoma"/>
                <w:color w:val="000000"/>
                <w:sz w:val="16"/>
                <w:szCs w:val="20"/>
              </w:rPr>
              <w:t>(Vardas ir  pavardė)</w:t>
            </w:r>
          </w:p>
        </w:tc>
        <w:tc>
          <w:tcPr>
            <w:tcW w:w="251" w:type="pct"/>
            <w:vAlign w:val="bottom"/>
          </w:tcPr>
          <w:p w14:paraId="78B5BA18" w14:textId="77777777" w:rsidR="00261BE0" w:rsidRDefault="00261BE0" w:rsidP="0027374F">
            <w:pPr>
              <w:pStyle w:val="Pagrindinistekstas"/>
              <w:spacing w:after="0"/>
              <w:jc w:val="center"/>
              <w:rPr>
                <w:rFonts w:cs="Tahoma"/>
                <w:color w:val="000000"/>
                <w:sz w:val="16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vAlign w:val="bottom"/>
          </w:tcPr>
          <w:p w14:paraId="6EB12719" w14:textId="77777777" w:rsidR="00261BE0" w:rsidRDefault="00261BE0" w:rsidP="0027374F">
            <w:pPr>
              <w:pStyle w:val="Pagrindinistekstas"/>
              <w:spacing w:after="0"/>
              <w:ind w:firstLine="540"/>
              <w:rPr>
                <w:rFonts w:cs="Tahoma"/>
                <w:color w:val="000000"/>
                <w:sz w:val="16"/>
                <w:szCs w:val="20"/>
              </w:rPr>
            </w:pPr>
            <w:r w:rsidRPr="00B4434A">
              <w:rPr>
                <w:rFonts w:cs="Tahoma"/>
                <w:color w:val="000000"/>
                <w:sz w:val="16"/>
                <w:szCs w:val="20"/>
              </w:rPr>
              <w:t>(Data)</w:t>
            </w:r>
          </w:p>
        </w:tc>
      </w:tr>
    </w:tbl>
    <w:p w14:paraId="35AC63D3" w14:textId="77777777" w:rsidR="00261BE0" w:rsidRDefault="00261BE0" w:rsidP="00261BE0">
      <w:pPr>
        <w:pStyle w:val="Pagrindinistekstas"/>
        <w:spacing w:after="0"/>
        <w:ind w:firstLine="540"/>
        <w:jc w:val="both"/>
        <w:rPr>
          <w:rFonts w:cs="Tahoma"/>
          <w:color w:val="000000"/>
          <w:sz w:val="16"/>
          <w:szCs w:val="20"/>
        </w:rPr>
      </w:pPr>
    </w:p>
    <w:p w14:paraId="317E57BE" w14:textId="2259BA40" w:rsidR="00261BE0" w:rsidRDefault="00261BE0" w:rsidP="00261BE0">
      <w:pPr>
        <w:pStyle w:val="Porat"/>
        <w:ind w:firstLine="555"/>
        <w:jc w:val="center"/>
        <w:rPr>
          <w:rFonts w:cs="Tahoma"/>
          <w:b/>
          <w:sz w:val="18"/>
          <w:szCs w:val="22"/>
        </w:rPr>
      </w:pPr>
    </w:p>
    <w:p w14:paraId="1BB1F958" w14:textId="3F11C300" w:rsidR="00F56894" w:rsidRDefault="00F56894" w:rsidP="00261BE0">
      <w:pPr>
        <w:pStyle w:val="Porat"/>
        <w:ind w:firstLine="555"/>
        <w:jc w:val="center"/>
        <w:rPr>
          <w:noProof/>
        </w:rPr>
      </w:pPr>
    </w:p>
    <w:p w14:paraId="56F8CF71" w14:textId="4AA03C13" w:rsidR="00261BE0" w:rsidRDefault="00261BE0" w:rsidP="00261BE0">
      <w:pPr>
        <w:pStyle w:val="Porat"/>
        <w:ind w:firstLine="555"/>
        <w:jc w:val="center"/>
        <w:rPr>
          <w:rFonts w:cs="Tahoma"/>
          <w:b/>
          <w:sz w:val="18"/>
          <w:szCs w:val="22"/>
        </w:rPr>
      </w:pPr>
    </w:p>
    <w:p w14:paraId="223AFD77" w14:textId="368F36BE" w:rsidR="00261BE0" w:rsidRDefault="00261BE0" w:rsidP="00261BE0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eastAsia="lt-LT" w:bidi="ar-SA"/>
        </w:rPr>
      </w:pPr>
      <w:r w:rsidRPr="00B4434A">
        <w:rPr>
          <w:rFonts w:cs="Tahoma"/>
          <w:b/>
          <w:sz w:val="18"/>
          <w:szCs w:val="22"/>
        </w:rPr>
        <w:t>____________________________</w:t>
      </w:r>
    </w:p>
    <w:p w14:paraId="4C1A88C9" w14:textId="03592669" w:rsidR="00261BE0" w:rsidRDefault="00261BE0" w:rsidP="00261BE0">
      <w:pPr>
        <w:widowControl/>
        <w:suppressAutoHyphens w:val="0"/>
        <w:spacing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eastAsia="lt-LT" w:bidi="ar-SA"/>
        </w:rPr>
      </w:pPr>
    </w:p>
    <w:p w14:paraId="3416C14F" w14:textId="09688B2B" w:rsidR="005B292A" w:rsidRDefault="005B292A" w:rsidP="00261BE0">
      <w:pPr>
        <w:pStyle w:val="Pagrindinistekstas"/>
        <w:spacing w:after="0"/>
        <w:ind w:firstLine="540"/>
        <w:jc w:val="both"/>
        <w:rPr>
          <w:rFonts w:eastAsia="Times New Roman"/>
          <w:kern w:val="0"/>
          <w:sz w:val="20"/>
          <w:szCs w:val="20"/>
          <w:lang w:val="pt-BR" w:eastAsia="en-US"/>
        </w:rPr>
      </w:pPr>
    </w:p>
    <w:sectPr w:rsidR="005B292A" w:rsidSect="0073672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BA"/>
    <w:family w:val="swiss"/>
    <w:pitch w:val="variable"/>
    <w:sig w:usb0="E7002EFF" w:usb1="D200FDFF" w:usb2="0A24602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41663"/>
    <w:multiLevelType w:val="hybridMultilevel"/>
    <w:tmpl w:val="F02C4E8E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4C80A84"/>
    <w:multiLevelType w:val="hybridMultilevel"/>
    <w:tmpl w:val="5AE45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105DE"/>
    <w:multiLevelType w:val="hybridMultilevel"/>
    <w:tmpl w:val="B0BE04C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6750059">
    <w:abstractNumId w:val="0"/>
  </w:num>
  <w:num w:numId="2" w16cid:durableId="903831840">
    <w:abstractNumId w:val="2"/>
  </w:num>
  <w:num w:numId="3" w16cid:durableId="503013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34A"/>
    <w:rsid w:val="00001DD8"/>
    <w:rsid w:val="0001035D"/>
    <w:rsid w:val="00013040"/>
    <w:rsid w:val="000268CC"/>
    <w:rsid w:val="00030F8D"/>
    <w:rsid w:val="00037EF4"/>
    <w:rsid w:val="00054F61"/>
    <w:rsid w:val="00061B35"/>
    <w:rsid w:val="00064080"/>
    <w:rsid w:val="000727A5"/>
    <w:rsid w:val="00080B2A"/>
    <w:rsid w:val="00084D68"/>
    <w:rsid w:val="00085111"/>
    <w:rsid w:val="000A1A6B"/>
    <w:rsid w:val="000A78C8"/>
    <w:rsid w:val="000B5539"/>
    <w:rsid w:val="000B790F"/>
    <w:rsid w:val="000D3DFE"/>
    <w:rsid w:val="000E22AC"/>
    <w:rsid w:val="00110EA5"/>
    <w:rsid w:val="00111B08"/>
    <w:rsid w:val="00112EAC"/>
    <w:rsid w:val="0012101B"/>
    <w:rsid w:val="00126FF9"/>
    <w:rsid w:val="001362AF"/>
    <w:rsid w:val="00143F45"/>
    <w:rsid w:val="001645B6"/>
    <w:rsid w:val="00170A5A"/>
    <w:rsid w:val="00173E2F"/>
    <w:rsid w:val="001769BA"/>
    <w:rsid w:val="0019289D"/>
    <w:rsid w:val="00197925"/>
    <w:rsid w:val="001A16A5"/>
    <w:rsid w:val="001A3AA4"/>
    <w:rsid w:val="001B53B7"/>
    <w:rsid w:val="001C44FB"/>
    <w:rsid w:val="001D1686"/>
    <w:rsid w:val="001D2C34"/>
    <w:rsid w:val="001E3E1F"/>
    <w:rsid w:val="001F4A89"/>
    <w:rsid w:val="001F5749"/>
    <w:rsid w:val="001F7F18"/>
    <w:rsid w:val="002220B5"/>
    <w:rsid w:val="0023345C"/>
    <w:rsid w:val="00241CD0"/>
    <w:rsid w:val="0024252B"/>
    <w:rsid w:val="00256460"/>
    <w:rsid w:val="00261BE0"/>
    <w:rsid w:val="00262348"/>
    <w:rsid w:val="00263FC0"/>
    <w:rsid w:val="00264E6A"/>
    <w:rsid w:val="002716FD"/>
    <w:rsid w:val="00285892"/>
    <w:rsid w:val="00286040"/>
    <w:rsid w:val="002A4206"/>
    <w:rsid w:val="002B4813"/>
    <w:rsid w:val="002C4346"/>
    <w:rsid w:val="002C477B"/>
    <w:rsid w:val="002F08EE"/>
    <w:rsid w:val="002F1730"/>
    <w:rsid w:val="002F254E"/>
    <w:rsid w:val="002F65E3"/>
    <w:rsid w:val="002F68DF"/>
    <w:rsid w:val="00300A6E"/>
    <w:rsid w:val="00301E4D"/>
    <w:rsid w:val="00314CD6"/>
    <w:rsid w:val="00316449"/>
    <w:rsid w:val="003217BE"/>
    <w:rsid w:val="003273DB"/>
    <w:rsid w:val="00341BC5"/>
    <w:rsid w:val="003423C1"/>
    <w:rsid w:val="0036593B"/>
    <w:rsid w:val="003675CC"/>
    <w:rsid w:val="003733F5"/>
    <w:rsid w:val="00380405"/>
    <w:rsid w:val="003C6E81"/>
    <w:rsid w:val="003D00F3"/>
    <w:rsid w:val="003E11EE"/>
    <w:rsid w:val="003E6040"/>
    <w:rsid w:val="003E6924"/>
    <w:rsid w:val="003E74D8"/>
    <w:rsid w:val="003F19D8"/>
    <w:rsid w:val="003F4D67"/>
    <w:rsid w:val="00400B62"/>
    <w:rsid w:val="00403399"/>
    <w:rsid w:val="00407CA2"/>
    <w:rsid w:val="004218A4"/>
    <w:rsid w:val="00426C4F"/>
    <w:rsid w:val="00442404"/>
    <w:rsid w:val="0045274B"/>
    <w:rsid w:val="004575AB"/>
    <w:rsid w:val="00486F87"/>
    <w:rsid w:val="00495E06"/>
    <w:rsid w:val="004A745D"/>
    <w:rsid w:val="004B1AD6"/>
    <w:rsid w:val="004B47A6"/>
    <w:rsid w:val="004C3619"/>
    <w:rsid w:val="004C4BBC"/>
    <w:rsid w:val="004C5CCD"/>
    <w:rsid w:val="004C6AD2"/>
    <w:rsid w:val="004D09C2"/>
    <w:rsid w:val="004D46FE"/>
    <w:rsid w:val="004E203F"/>
    <w:rsid w:val="004F513A"/>
    <w:rsid w:val="00501E7E"/>
    <w:rsid w:val="00504ED8"/>
    <w:rsid w:val="00511E1A"/>
    <w:rsid w:val="005256E2"/>
    <w:rsid w:val="00526185"/>
    <w:rsid w:val="0052746E"/>
    <w:rsid w:val="00537099"/>
    <w:rsid w:val="00540792"/>
    <w:rsid w:val="00561FDC"/>
    <w:rsid w:val="0057328A"/>
    <w:rsid w:val="00582DCA"/>
    <w:rsid w:val="00595FBD"/>
    <w:rsid w:val="005960AF"/>
    <w:rsid w:val="00597A45"/>
    <w:rsid w:val="005A4C26"/>
    <w:rsid w:val="005B0E23"/>
    <w:rsid w:val="005B1CD9"/>
    <w:rsid w:val="005B292A"/>
    <w:rsid w:val="005B5C57"/>
    <w:rsid w:val="005C4CD7"/>
    <w:rsid w:val="005C7207"/>
    <w:rsid w:val="005D27E1"/>
    <w:rsid w:val="005E3FD8"/>
    <w:rsid w:val="005F06F2"/>
    <w:rsid w:val="005F3B43"/>
    <w:rsid w:val="005F76CC"/>
    <w:rsid w:val="00617A7D"/>
    <w:rsid w:val="00624E91"/>
    <w:rsid w:val="0063105E"/>
    <w:rsid w:val="00633FC8"/>
    <w:rsid w:val="00641BF5"/>
    <w:rsid w:val="0064318E"/>
    <w:rsid w:val="006657CC"/>
    <w:rsid w:val="0066670F"/>
    <w:rsid w:val="00673859"/>
    <w:rsid w:val="006742E0"/>
    <w:rsid w:val="00681435"/>
    <w:rsid w:val="006817FD"/>
    <w:rsid w:val="006B67E2"/>
    <w:rsid w:val="006B6D33"/>
    <w:rsid w:val="006C44E8"/>
    <w:rsid w:val="006C5C1C"/>
    <w:rsid w:val="006D7F5B"/>
    <w:rsid w:val="006E3D95"/>
    <w:rsid w:val="006F4EB2"/>
    <w:rsid w:val="0070065C"/>
    <w:rsid w:val="0072146D"/>
    <w:rsid w:val="007336BA"/>
    <w:rsid w:val="0073672C"/>
    <w:rsid w:val="00740DD0"/>
    <w:rsid w:val="00750164"/>
    <w:rsid w:val="00752CB7"/>
    <w:rsid w:val="00754B29"/>
    <w:rsid w:val="0075555B"/>
    <w:rsid w:val="00760877"/>
    <w:rsid w:val="00785BC1"/>
    <w:rsid w:val="007A55AC"/>
    <w:rsid w:val="007A7CAB"/>
    <w:rsid w:val="007B21C3"/>
    <w:rsid w:val="007B53F3"/>
    <w:rsid w:val="007B7C15"/>
    <w:rsid w:val="007C05FF"/>
    <w:rsid w:val="007C492A"/>
    <w:rsid w:val="007C4CEA"/>
    <w:rsid w:val="007C614F"/>
    <w:rsid w:val="007C68FF"/>
    <w:rsid w:val="007E5EAE"/>
    <w:rsid w:val="007F1668"/>
    <w:rsid w:val="007F2B1A"/>
    <w:rsid w:val="0081609A"/>
    <w:rsid w:val="00817BBA"/>
    <w:rsid w:val="0082100D"/>
    <w:rsid w:val="00824C22"/>
    <w:rsid w:val="00825C5E"/>
    <w:rsid w:val="00831160"/>
    <w:rsid w:val="00832254"/>
    <w:rsid w:val="0083303A"/>
    <w:rsid w:val="00834ACF"/>
    <w:rsid w:val="00854BE9"/>
    <w:rsid w:val="008713FA"/>
    <w:rsid w:val="00880D3D"/>
    <w:rsid w:val="00882300"/>
    <w:rsid w:val="008879FB"/>
    <w:rsid w:val="00896573"/>
    <w:rsid w:val="008B35F9"/>
    <w:rsid w:val="008C41F8"/>
    <w:rsid w:val="008D1C05"/>
    <w:rsid w:val="008D3630"/>
    <w:rsid w:val="008F0256"/>
    <w:rsid w:val="008F08DB"/>
    <w:rsid w:val="008F7CE5"/>
    <w:rsid w:val="00900AC4"/>
    <w:rsid w:val="00904F8C"/>
    <w:rsid w:val="0090534C"/>
    <w:rsid w:val="00910D5D"/>
    <w:rsid w:val="00915C0D"/>
    <w:rsid w:val="00916744"/>
    <w:rsid w:val="009301F6"/>
    <w:rsid w:val="00930280"/>
    <w:rsid w:val="0093163B"/>
    <w:rsid w:val="0093653B"/>
    <w:rsid w:val="00941B6C"/>
    <w:rsid w:val="00947B2B"/>
    <w:rsid w:val="0095271A"/>
    <w:rsid w:val="0095686F"/>
    <w:rsid w:val="00961E4D"/>
    <w:rsid w:val="00972078"/>
    <w:rsid w:val="009826A1"/>
    <w:rsid w:val="00986821"/>
    <w:rsid w:val="009A1B44"/>
    <w:rsid w:val="009A51D7"/>
    <w:rsid w:val="009B2F4D"/>
    <w:rsid w:val="009B5678"/>
    <w:rsid w:val="009B7FA4"/>
    <w:rsid w:val="009C2A26"/>
    <w:rsid w:val="009C583D"/>
    <w:rsid w:val="009C724E"/>
    <w:rsid w:val="009D7D3C"/>
    <w:rsid w:val="009E2293"/>
    <w:rsid w:val="009E6987"/>
    <w:rsid w:val="009E6A39"/>
    <w:rsid w:val="009F0565"/>
    <w:rsid w:val="00A0011D"/>
    <w:rsid w:val="00A50EC0"/>
    <w:rsid w:val="00A55360"/>
    <w:rsid w:val="00A55C9C"/>
    <w:rsid w:val="00A57E61"/>
    <w:rsid w:val="00A67F4E"/>
    <w:rsid w:val="00A9174C"/>
    <w:rsid w:val="00AB4767"/>
    <w:rsid w:val="00AC1E76"/>
    <w:rsid w:val="00AE7EBE"/>
    <w:rsid w:val="00B07996"/>
    <w:rsid w:val="00B15A12"/>
    <w:rsid w:val="00B35C91"/>
    <w:rsid w:val="00B4434A"/>
    <w:rsid w:val="00B45753"/>
    <w:rsid w:val="00B4716F"/>
    <w:rsid w:val="00B72DEA"/>
    <w:rsid w:val="00B77325"/>
    <w:rsid w:val="00B86558"/>
    <w:rsid w:val="00B869BF"/>
    <w:rsid w:val="00BA0BBE"/>
    <w:rsid w:val="00BC17C1"/>
    <w:rsid w:val="00BE144C"/>
    <w:rsid w:val="00BE2BEF"/>
    <w:rsid w:val="00BE5A5C"/>
    <w:rsid w:val="00BE6B4F"/>
    <w:rsid w:val="00BF262F"/>
    <w:rsid w:val="00BF30BA"/>
    <w:rsid w:val="00BF389F"/>
    <w:rsid w:val="00C07688"/>
    <w:rsid w:val="00C079C4"/>
    <w:rsid w:val="00C1120D"/>
    <w:rsid w:val="00C1124D"/>
    <w:rsid w:val="00C139D5"/>
    <w:rsid w:val="00C272E5"/>
    <w:rsid w:val="00C33099"/>
    <w:rsid w:val="00C35CC9"/>
    <w:rsid w:val="00C458CF"/>
    <w:rsid w:val="00C51537"/>
    <w:rsid w:val="00C57841"/>
    <w:rsid w:val="00C710E0"/>
    <w:rsid w:val="00C7421A"/>
    <w:rsid w:val="00C7664E"/>
    <w:rsid w:val="00C81B18"/>
    <w:rsid w:val="00C90A23"/>
    <w:rsid w:val="00C92C0C"/>
    <w:rsid w:val="00CA47AC"/>
    <w:rsid w:val="00CA5E22"/>
    <w:rsid w:val="00CB7E84"/>
    <w:rsid w:val="00CC7C68"/>
    <w:rsid w:val="00CD0985"/>
    <w:rsid w:val="00CF0F46"/>
    <w:rsid w:val="00CF63F8"/>
    <w:rsid w:val="00D01352"/>
    <w:rsid w:val="00D06CB1"/>
    <w:rsid w:val="00D10121"/>
    <w:rsid w:val="00D1447B"/>
    <w:rsid w:val="00D24149"/>
    <w:rsid w:val="00D31295"/>
    <w:rsid w:val="00D33419"/>
    <w:rsid w:val="00D349BF"/>
    <w:rsid w:val="00D414FC"/>
    <w:rsid w:val="00D50E20"/>
    <w:rsid w:val="00D87BD1"/>
    <w:rsid w:val="00DB51E1"/>
    <w:rsid w:val="00DC2B91"/>
    <w:rsid w:val="00DC324A"/>
    <w:rsid w:val="00DD40B8"/>
    <w:rsid w:val="00DD669E"/>
    <w:rsid w:val="00DE0DAE"/>
    <w:rsid w:val="00DE27CE"/>
    <w:rsid w:val="00DE6AFB"/>
    <w:rsid w:val="00DF00A3"/>
    <w:rsid w:val="00DF09E2"/>
    <w:rsid w:val="00DF287C"/>
    <w:rsid w:val="00E32564"/>
    <w:rsid w:val="00E32866"/>
    <w:rsid w:val="00E34531"/>
    <w:rsid w:val="00E400AA"/>
    <w:rsid w:val="00E45943"/>
    <w:rsid w:val="00E503A8"/>
    <w:rsid w:val="00E51B56"/>
    <w:rsid w:val="00E5238D"/>
    <w:rsid w:val="00E54FDE"/>
    <w:rsid w:val="00E573BE"/>
    <w:rsid w:val="00E723E7"/>
    <w:rsid w:val="00E73AC2"/>
    <w:rsid w:val="00E842F0"/>
    <w:rsid w:val="00E91A0A"/>
    <w:rsid w:val="00E950F6"/>
    <w:rsid w:val="00E9739F"/>
    <w:rsid w:val="00E9740C"/>
    <w:rsid w:val="00EA06E3"/>
    <w:rsid w:val="00EA7D3A"/>
    <w:rsid w:val="00EB18E2"/>
    <w:rsid w:val="00EC6CD1"/>
    <w:rsid w:val="00ED55A7"/>
    <w:rsid w:val="00ED55F4"/>
    <w:rsid w:val="00ED6CC0"/>
    <w:rsid w:val="00ED7666"/>
    <w:rsid w:val="00EF5467"/>
    <w:rsid w:val="00F01D13"/>
    <w:rsid w:val="00F058FD"/>
    <w:rsid w:val="00F07206"/>
    <w:rsid w:val="00F10586"/>
    <w:rsid w:val="00F174DF"/>
    <w:rsid w:val="00F248BF"/>
    <w:rsid w:val="00F3207D"/>
    <w:rsid w:val="00F350C2"/>
    <w:rsid w:val="00F56894"/>
    <w:rsid w:val="00F651EF"/>
    <w:rsid w:val="00F74CC1"/>
    <w:rsid w:val="00F765D8"/>
    <w:rsid w:val="00FA1825"/>
    <w:rsid w:val="00FA443C"/>
    <w:rsid w:val="00FB03D2"/>
    <w:rsid w:val="00FC4EDE"/>
    <w:rsid w:val="00FC74CF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B87D"/>
  <w15:docId w15:val="{B410197A-33CB-49C4-9F77-76B8E540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434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675CC"/>
    <w:pPr>
      <w:keepNext/>
      <w:jc w:val="both"/>
      <w:outlineLvl w:val="0"/>
    </w:pPr>
    <w:rPr>
      <w:rFonts w:eastAsia="Times New Roman" w:cs="Times New Roman"/>
      <w:b/>
      <w:bCs/>
      <w:i/>
      <w:iCs/>
      <w:kern w:val="0"/>
      <w:lang w:bidi="ar-SA"/>
    </w:rPr>
  </w:style>
  <w:style w:type="paragraph" w:styleId="Antrat2">
    <w:name w:val="heading 2"/>
    <w:basedOn w:val="prastasis"/>
    <w:next w:val="prastasis"/>
    <w:link w:val="Antrat2Diagrama"/>
    <w:qFormat/>
    <w:rsid w:val="003675CC"/>
    <w:pPr>
      <w:keepNext/>
      <w:outlineLvl w:val="1"/>
    </w:pPr>
    <w:rPr>
      <w:rFonts w:ascii="TimesLT" w:eastAsia="Times New Roman" w:hAnsi="TimesLT" w:cs="Times New Roman"/>
      <w:kern w:val="0"/>
      <w:szCs w:val="20"/>
      <w:lang w:val="en-US" w:bidi="ar-SA"/>
    </w:rPr>
  </w:style>
  <w:style w:type="paragraph" w:styleId="Antrat3">
    <w:name w:val="heading 3"/>
    <w:basedOn w:val="prastasis"/>
    <w:next w:val="prastasis"/>
    <w:link w:val="Antrat3Diagrama"/>
    <w:qFormat/>
    <w:rsid w:val="003675CC"/>
    <w:pPr>
      <w:keepNext/>
      <w:outlineLvl w:val="2"/>
    </w:pPr>
    <w:rPr>
      <w:rFonts w:eastAsia="Times New Roman" w:cs="Times New Roman"/>
      <w:b/>
      <w:bCs/>
      <w:kern w:val="0"/>
      <w:lang w:bidi="ar-SA"/>
    </w:rPr>
  </w:style>
  <w:style w:type="paragraph" w:styleId="Antrat4">
    <w:name w:val="heading 4"/>
    <w:basedOn w:val="prastasis"/>
    <w:next w:val="prastasis"/>
    <w:link w:val="Antrat4Diagrama"/>
    <w:qFormat/>
    <w:rsid w:val="003675CC"/>
    <w:pPr>
      <w:keepNext/>
      <w:outlineLvl w:val="3"/>
    </w:pPr>
    <w:rPr>
      <w:rFonts w:eastAsia="Times New Roman" w:cs="Times New Roman"/>
      <w:b/>
      <w:kern w:val="0"/>
      <w:sz w:val="32"/>
      <w:szCs w:val="20"/>
      <w:lang w:bidi="ar-SA"/>
    </w:rPr>
  </w:style>
  <w:style w:type="paragraph" w:styleId="Antrat5">
    <w:name w:val="heading 5"/>
    <w:basedOn w:val="prastasis"/>
    <w:next w:val="prastasis"/>
    <w:link w:val="Antrat5Diagrama"/>
    <w:qFormat/>
    <w:rsid w:val="003675CC"/>
    <w:pPr>
      <w:keepNext/>
      <w:jc w:val="center"/>
      <w:outlineLvl w:val="4"/>
    </w:pPr>
    <w:rPr>
      <w:rFonts w:eastAsia="Times New Roman" w:cs="Times New Roman"/>
      <w:b/>
      <w:kern w:val="0"/>
      <w:szCs w:val="20"/>
      <w:lang w:val="en-AU" w:bidi="ar-SA"/>
    </w:rPr>
  </w:style>
  <w:style w:type="paragraph" w:styleId="Antrat6">
    <w:name w:val="heading 6"/>
    <w:basedOn w:val="prastasis"/>
    <w:next w:val="prastasis"/>
    <w:link w:val="Antrat6Diagrama"/>
    <w:qFormat/>
    <w:rsid w:val="003675CC"/>
    <w:pPr>
      <w:keepNext/>
      <w:ind w:left="360" w:firstLine="720"/>
      <w:outlineLvl w:val="5"/>
    </w:pPr>
    <w:rPr>
      <w:rFonts w:eastAsia="Times New Roman" w:cs="Times New Roman"/>
      <w:b/>
      <w:bCs/>
      <w:kern w:val="0"/>
      <w:lang w:bidi="ar-SA"/>
    </w:rPr>
  </w:style>
  <w:style w:type="paragraph" w:styleId="Antrat7">
    <w:name w:val="heading 7"/>
    <w:basedOn w:val="prastasis"/>
    <w:next w:val="prastasis"/>
    <w:link w:val="Antrat7Diagrama"/>
    <w:qFormat/>
    <w:rsid w:val="003675CC"/>
    <w:pPr>
      <w:keepNext/>
      <w:outlineLvl w:val="6"/>
    </w:pPr>
    <w:rPr>
      <w:rFonts w:eastAsia="Times New Roman" w:cs="Times New Roman"/>
      <w:kern w:val="0"/>
      <w:sz w:val="32"/>
      <w:szCs w:val="20"/>
      <w:lang w:val="en-AU" w:bidi="ar-SA"/>
    </w:rPr>
  </w:style>
  <w:style w:type="paragraph" w:styleId="Antrat8">
    <w:name w:val="heading 8"/>
    <w:basedOn w:val="prastasis"/>
    <w:next w:val="prastasis"/>
    <w:link w:val="Antrat8Diagrama"/>
    <w:qFormat/>
    <w:rsid w:val="003675CC"/>
    <w:pPr>
      <w:keepNext/>
      <w:ind w:firstLine="720"/>
      <w:outlineLvl w:val="7"/>
    </w:pPr>
    <w:rPr>
      <w:rFonts w:eastAsia="Times New Roman" w:cs="Times New Roman"/>
      <w:b/>
      <w:bCs/>
      <w:kern w:val="0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3675CC"/>
    <w:rPr>
      <w:b/>
      <w:bCs/>
      <w:i/>
      <w:iCs/>
      <w:sz w:val="24"/>
      <w:szCs w:val="24"/>
    </w:rPr>
  </w:style>
  <w:style w:type="character" w:customStyle="1" w:styleId="Antrat2Diagrama">
    <w:name w:val="Antraštė 2 Diagrama"/>
    <w:link w:val="Antrat2"/>
    <w:rsid w:val="003675CC"/>
    <w:rPr>
      <w:rFonts w:ascii="TimesLT" w:hAnsi="TimesLT"/>
      <w:sz w:val="24"/>
      <w:lang w:val="en-US"/>
    </w:rPr>
  </w:style>
  <w:style w:type="character" w:customStyle="1" w:styleId="Antrat3Diagrama">
    <w:name w:val="Antraštė 3 Diagrama"/>
    <w:link w:val="Antrat3"/>
    <w:rsid w:val="003675CC"/>
    <w:rPr>
      <w:b/>
      <w:bCs/>
      <w:sz w:val="24"/>
      <w:szCs w:val="24"/>
    </w:rPr>
  </w:style>
  <w:style w:type="character" w:customStyle="1" w:styleId="Antrat4Diagrama">
    <w:name w:val="Antraštė 4 Diagrama"/>
    <w:link w:val="Antrat4"/>
    <w:rsid w:val="003675CC"/>
    <w:rPr>
      <w:b/>
      <w:sz w:val="32"/>
    </w:rPr>
  </w:style>
  <w:style w:type="character" w:customStyle="1" w:styleId="Antrat5Diagrama">
    <w:name w:val="Antraštė 5 Diagrama"/>
    <w:link w:val="Antrat5"/>
    <w:rsid w:val="003675CC"/>
    <w:rPr>
      <w:b/>
      <w:sz w:val="24"/>
      <w:lang w:val="en-AU"/>
    </w:rPr>
  </w:style>
  <w:style w:type="character" w:customStyle="1" w:styleId="Antrat6Diagrama">
    <w:name w:val="Antraštė 6 Diagrama"/>
    <w:link w:val="Antrat6"/>
    <w:rsid w:val="003675CC"/>
    <w:rPr>
      <w:b/>
      <w:bCs/>
      <w:sz w:val="24"/>
      <w:szCs w:val="24"/>
    </w:rPr>
  </w:style>
  <w:style w:type="character" w:customStyle="1" w:styleId="Antrat7Diagrama">
    <w:name w:val="Antraštė 7 Diagrama"/>
    <w:link w:val="Antrat7"/>
    <w:rsid w:val="003675CC"/>
    <w:rPr>
      <w:sz w:val="32"/>
      <w:lang w:val="en-AU"/>
    </w:rPr>
  </w:style>
  <w:style w:type="character" w:customStyle="1" w:styleId="Antrat8Diagrama">
    <w:name w:val="Antraštė 8 Diagrama"/>
    <w:link w:val="Antrat8"/>
    <w:rsid w:val="003675CC"/>
    <w:rPr>
      <w:b/>
      <w:bCs/>
      <w:sz w:val="24"/>
      <w:szCs w:val="24"/>
    </w:rPr>
  </w:style>
  <w:style w:type="character" w:styleId="Hipersaitas">
    <w:name w:val="Hyperlink"/>
    <w:rsid w:val="00B4434A"/>
    <w:rPr>
      <w:color w:val="0000FF"/>
      <w:u w:val="single"/>
    </w:rPr>
  </w:style>
  <w:style w:type="paragraph" w:styleId="Pagrindinistekstas">
    <w:name w:val="Body Text"/>
    <w:aliases w:val="Body Text Char1 Char,Body Text Char Char Char,Body Text Char Char1 Char,Body Text Char Char Char Char Char,(Alt+B) Char Char Char,Body Text Char Char Char1 Char,(Alt+B) Char1 Char,Body Text Char Char,Body Text Char2 Char1"/>
    <w:basedOn w:val="prastasis"/>
    <w:link w:val="PagrindinistekstasDiagrama"/>
    <w:rsid w:val="00B4434A"/>
    <w:pPr>
      <w:spacing w:after="120"/>
    </w:pPr>
  </w:style>
  <w:style w:type="character" w:customStyle="1" w:styleId="PagrindinistekstasDiagrama">
    <w:name w:val="Pagrindinis tekstas Diagrama"/>
    <w:aliases w:val="Body Text Char1 Char Diagrama,Body Text Char Char Char Diagrama,Body Text Char Char1 Char Diagrama,Body Text Char Char Char Char Char Diagrama,(Alt+B) Char Char Char Diagrama,Body Text Char Char Char1 Char Diagrama"/>
    <w:link w:val="Pagrindinistekstas"/>
    <w:rsid w:val="00B4434A"/>
    <w:rPr>
      <w:rFonts w:eastAsia="DejaVu Sans" w:cs="DejaVu Sans"/>
      <w:kern w:val="1"/>
      <w:sz w:val="24"/>
      <w:szCs w:val="24"/>
      <w:lang w:eastAsia="hi-IN" w:bidi="hi-IN"/>
    </w:rPr>
  </w:style>
  <w:style w:type="paragraph" w:customStyle="1" w:styleId="Pagrindinistekstas1">
    <w:name w:val="Pagrindinis tekstas1"/>
    <w:basedOn w:val="prastasis"/>
    <w:rsid w:val="00B4434A"/>
    <w:pPr>
      <w:autoSpaceDE w:val="0"/>
      <w:ind w:firstLine="312"/>
      <w:jc w:val="both"/>
      <w:textAlignment w:val="center"/>
    </w:pPr>
    <w:rPr>
      <w:color w:val="000000"/>
      <w:sz w:val="20"/>
    </w:rPr>
  </w:style>
  <w:style w:type="paragraph" w:styleId="Pagrindiniotekstotrauka">
    <w:name w:val="Body Text Indent"/>
    <w:basedOn w:val="prastasis"/>
    <w:link w:val="PagrindiniotekstotraukaDiagrama"/>
    <w:rsid w:val="00B4434A"/>
    <w:pPr>
      <w:ind w:firstLine="567"/>
      <w:jc w:val="both"/>
    </w:pPr>
  </w:style>
  <w:style w:type="character" w:customStyle="1" w:styleId="PagrindiniotekstotraukaDiagrama">
    <w:name w:val="Pagrindinio teksto įtrauka Diagrama"/>
    <w:link w:val="Pagrindiniotekstotrauka"/>
    <w:rsid w:val="00B4434A"/>
    <w:rPr>
      <w:rFonts w:eastAsia="DejaVu Sans" w:cs="DejaVu Sans"/>
      <w:kern w:val="1"/>
      <w:sz w:val="24"/>
      <w:szCs w:val="24"/>
      <w:lang w:eastAsia="hi-IN" w:bidi="hi-IN"/>
    </w:rPr>
  </w:style>
  <w:style w:type="paragraph" w:styleId="Porat">
    <w:name w:val="footer"/>
    <w:basedOn w:val="prastasis"/>
    <w:link w:val="PoratDiagrama"/>
    <w:uiPriority w:val="99"/>
    <w:rsid w:val="00B4434A"/>
    <w:pPr>
      <w:tabs>
        <w:tab w:val="center" w:pos="4153"/>
        <w:tab w:val="right" w:pos="8306"/>
      </w:tabs>
    </w:pPr>
    <w:rPr>
      <w:rFonts w:eastAsia="Lucida Sans Unicode" w:cs="Times New Roman"/>
      <w:lang w:eastAsia="ar-SA" w:bidi="ar-SA"/>
    </w:rPr>
  </w:style>
  <w:style w:type="character" w:customStyle="1" w:styleId="PoratDiagrama">
    <w:name w:val="Poraštė Diagrama"/>
    <w:link w:val="Porat"/>
    <w:uiPriority w:val="99"/>
    <w:rsid w:val="00B4434A"/>
    <w:rPr>
      <w:rFonts w:eastAsia="Lucida Sans Unicode"/>
      <w:kern w:val="1"/>
      <w:sz w:val="24"/>
      <w:szCs w:val="24"/>
      <w:lang w:eastAsia="ar-SA"/>
    </w:rPr>
  </w:style>
  <w:style w:type="paragraph" w:customStyle="1" w:styleId="bodytext">
    <w:name w:val="bodytext"/>
    <w:basedOn w:val="prastasis"/>
    <w:rsid w:val="00B4434A"/>
    <w:pPr>
      <w:widowControl/>
      <w:suppressAutoHyphens w:val="0"/>
      <w:spacing w:before="100" w:after="100"/>
    </w:pPr>
    <w:rPr>
      <w:rFonts w:eastAsia="Times New Roman" w:cs="Times New Roman"/>
      <w:lang w:eastAsia="ar-SA" w:bidi="ar-SA"/>
    </w:rPr>
  </w:style>
  <w:style w:type="paragraph" w:styleId="prastasiniatinklio">
    <w:name w:val="Normal (Web)"/>
    <w:basedOn w:val="prastasis"/>
    <w:rsid w:val="00B4434A"/>
    <w:pPr>
      <w:widowControl/>
      <w:suppressAutoHyphens w:val="0"/>
      <w:spacing w:before="100" w:after="119"/>
    </w:pPr>
    <w:rPr>
      <w:rFonts w:eastAsia="Times New Roman" w:cs="Times New Roman"/>
      <w:lang w:eastAsia="ar-SA" w:bidi="ar-SA"/>
    </w:rPr>
  </w:style>
  <w:style w:type="paragraph" w:customStyle="1" w:styleId="TableContents">
    <w:name w:val="Table Contents"/>
    <w:basedOn w:val="prastasis"/>
    <w:rsid w:val="00B4434A"/>
    <w:pPr>
      <w:suppressLineNumbers/>
    </w:pPr>
  </w:style>
  <w:style w:type="paragraph" w:customStyle="1" w:styleId="WW-BodyText2">
    <w:name w:val="WW-Body Text 2"/>
    <w:basedOn w:val="prastasis"/>
    <w:rsid w:val="00B4434A"/>
    <w:pPr>
      <w:widowControl/>
      <w:spacing w:before="120" w:after="60"/>
      <w:jc w:val="center"/>
    </w:pPr>
    <w:rPr>
      <w:rFonts w:eastAsia="Times New Roman" w:cs="Times New Roman"/>
      <w:b/>
      <w:bCs/>
      <w:kern w:val="0"/>
      <w:szCs w:val="20"/>
      <w:lang w:bidi="ar-SA"/>
    </w:rPr>
  </w:style>
  <w:style w:type="paragraph" w:customStyle="1" w:styleId="WW-BodyTextFirstIndent">
    <w:name w:val="WW-Body Text First Indent"/>
    <w:basedOn w:val="prastasis"/>
    <w:rsid w:val="00B4434A"/>
    <w:pPr>
      <w:widowControl/>
      <w:autoSpaceDE w:val="0"/>
      <w:ind w:firstLine="210"/>
    </w:pPr>
    <w:rPr>
      <w:rFonts w:eastAsia="Times New Roman" w:cs="Times New Roman"/>
      <w:kern w:val="0"/>
      <w:szCs w:val="20"/>
      <w:lang w:bidi="ar-SA"/>
    </w:rPr>
  </w:style>
  <w:style w:type="paragraph" w:customStyle="1" w:styleId="msonospacing0">
    <w:name w:val="msonospacing"/>
    <w:basedOn w:val="prastasis"/>
    <w:rsid w:val="008F02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F4D"/>
    <w:rPr>
      <w:rFonts w:ascii="Tahoma" w:hAnsi="Tahoma" w:cs="Mangal"/>
      <w:sz w:val="16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9B2F4D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table" w:styleId="Lentelstinklelis">
    <w:name w:val="Table Grid"/>
    <w:basedOn w:val="prastojilentel"/>
    <w:uiPriority w:val="59"/>
    <w:rsid w:val="00E8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2C477B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n-US" w:bidi="ar-S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C477B"/>
    <w:rPr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01035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53BC-FFAB-4B22-8BED-A125B960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</dc:creator>
  <cp:lastModifiedBy>Jurgita Kazakevičienė</cp:lastModifiedBy>
  <cp:revision>52</cp:revision>
  <cp:lastPrinted>2026-02-20T07:56:00Z</cp:lastPrinted>
  <dcterms:created xsi:type="dcterms:W3CDTF">2018-01-27T21:08:00Z</dcterms:created>
  <dcterms:modified xsi:type="dcterms:W3CDTF">2026-02-26T10:14:00Z</dcterms:modified>
</cp:coreProperties>
</file>